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76A2" w14:textId="3278904B" w:rsidR="00104D95" w:rsidRDefault="00CA7FF5" w:rsidP="00CA7FF5">
      <w:pPr>
        <w:jc w:val="center"/>
        <w:rPr>
          <w:sz w:val="24"/>
          <w:szCs w:val="24"/>
        </w:rPr>
      </w:pPr>
      <w:bookmarkStart w:id="0" w:name="_Hlk96958347"/>
      <w:r w:rsidRPr="00CA7FF5">
        <w:rPr>
          <w:rFonts w:hint="eastAsia"/>
          <w:sz w:val="24"/>
          <w:szCs w:val="24"/>
        </w:rPr>
        <w:t>高森町</w:t>
      </w:r>
      <w:r w:rsidR="0064118D">
        <w:rPr>
          <w:rFonts w:hint="eastAsia"/>
          <w:sz w:val="24"/>
          <w:szCs w:val="24"/>
        </w:rPr>
        <w:t>女性活躍環境整備事業</w:t>
      </w:r>
      <w:r w:rsidRPr="00CA7FF5">
        <w:rPr>
          <w:rFonts w:hint="eastAsia"/>
          <w:sz w:val="24"/>
          <w:szCs w:val="24"/>
        </w:rPr>
        <w:t>補助金</w:t>
      </w:r>
      <w:r w:rsidR="0064118D">
        <w:rPr>
          <w:rFonts w:hint="eastAsia"/>
          <w:sz w:val="24"/>
          <w:szCs w:val="24"/>
        </w:rPr>
        <w:t>交付</w:t>
      </w:r>
      <w:bookmarkEnd w:id="0"/>
      <w:r w:rsidRPr="00CA7FF5">
        <w:rPr>
          <w:rFonts w:hint="eastAsia"/>
          <w:sz w:val="24"/>
          <w:szCs w:val="24"/>
        </w:rPr>
        <w:t>要綱</w:t>
      </w:r>
    </w:p>
    <w:p w14:paraId="50DBBDD4" w14:textId="190E5BA3" w:rsidR="00CA7FF5" w:rsidRDefault="00CA7FF5" w:rsidP="00CA7FF5">
      <w:pPr>
        <w:rPr>
          <w:sz w:val="24"/>
          <w:szCs w:val="24"/>
        </w:rPr>
      </w:pPr>
    </w:p>
    <w:p w14:paraId="56DE4C16" w14:textId="4040988C" w:rsidR="00CA7FF5" w:rsidRDefault="00CA7FF5" w:rsidP="00CA7F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42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)</w:t>
      </w:r>
    </w:p>
    <w:p w14:paraId="6E1E32A5" w14:textId="6BD136DE" w:rsidR="00CA7FF5" w:rsidRPr="00314EE5" w:rsidRDefault="00314EE5" w:rsidP="00314E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="00CA7FF5" w:rsidRPr="00314EE5">
        <w:rPr>
          <w:rFonts w:hint="eastAsia"/>
          <w:sz w:val="24"/>
          <w:szCs w:val="24"/>
        </w:rPr>
        <w:t>この要綱は、高森町補助金等交付規則</w:t>
      </w:r>
      <w:r w:rsidR="00CA7FF5" w:rsidRPr="00314EE5">
        <w:rPr>
          <w:rFonts w:hint="eastAsia"/>
          <w:sz w:val="24"/>
          <w:szCs w:val="24"/>
        </w:rPr>
        <w:t>(</w:t>
      </w:r>
      <w:r w:rsidR="00CA7FF5" w:rsidRPr="00314EE5">
        <w:rPr>
          <w:rFonts w:hint="eastAsia"/>
          <w:sz w:val="24"/>
          <w:szCs w:val="24"/>
        </w:rPr>
        <w:t>平成１７年規則第２３号</w:t>
      </w:r>
      <w:r w:rsidR="00CA7FF5" w:rsidRPr="00314EE5">
        <w:rPr>
          <w:rFonts w:hint="eastAsia"/>
          <w:sz w:val="24"/>
          <w:szCs w:val="24"/>
        </w:rPr>
        <w:t>)</w:t>
      </w:r>
      <w:r w:rsidR="00CA7FF5" w:rsidRPr="00314EE5">
        <w:rPr>
          <w:rFonts w:hint="eastAsia"/>
          <w:sz w:val="24"/>
          <w:szCs w:val="24"/>
        </w:rPr>
        <w:t>に定め</w:t>
      </w:r>
    </w:p>
    <w:p w14:paraId="25409F1F" w14:textId="0D083B04" w:rsidR="00CA7FF5" w:rsidRDefault="00CA7FF5" w:rsidP="0064118D">
      <w:pPr>
        <w:jc w:val="center"/>
        <w:rPr>
          <w:sz w:val="24"/>
          <w:szCs w:val="24"/>
        </w:rPr>
      </w:pPr>
      <w:r w:rsidRPr="00CA7FF5">
        <w:rPr>
          <w:rFonts w:hint="eastAsia"/>
          <w:sz w:val="24"/>
          <w:szCs w:val="24"/>
        </w:rPr>
        <w:t>るもののほか、</w:t>
      </w:r>
      <w:r w:rsidR="0064118D" w:rsidRPr="00CA7FF5">
        <w:rPr>
          <w:rFonts w:hint="eastAsia"/>
          <w:sz w:val="24"/>
          <w:szCs w:val="24"/>
        </w:rPr>
        <w:t>高森町</w:t>
      </w:r>
      <w:r w:rsidR="0064118D">
        <w:rPr>
          <w:rFonts w:hint="eastAsia"/>
          <w:sz w:val="24"/>
          <w:szCs w:val="24"/>
        </w:rPr>
        <w:t>女性活躍環境整備事業</w:t>
      </w:r>
      <w:r w:rsidR="0064118D" w:rsidRPr="00CA7FF5">
        <w:rPr>
          <w:rFonts w:hint="eastAsia"/>
          <w:sz w:val="24"/>
          <w:szCs w:val="24"/>
        </w:rPr>
        <w:t>補助金</w:t>
      </w:r>
      <w:r w:rsidR="00414D36">
        <w:rPr>
          <w:rFonts w:hint="eastAsia"/>
          <w:sz w:val="24"/>
          <w:szCs w:val="24"/>
        </w:rPr>
        <w:t>（</w:t>
      </w:r>
      <w:r w:rsidRPr="00CA7FF5">
        <w:rPr>
          <w:rFonts w:hint="eastAsia"/>
          <w:sz w:val="24"/>
          <w:szCs w:val="24"/>
        </w:rPr>
        <w:t>以下「補助金」とい</w:t>
      </w:r>
    </w:p>
    <w:p w14:paraId="6AA46CD8" w14:textId="2AC09D38" w:rsidR="00CA7FF5" w:rsidRDefault="00CA7FF5" w:rsidP="00CA7FF5">
      <w:pPr>
        <w:ind w:firstLineChars="100" w:firstLine="240"/>
        <w:rPr>
          <w:sz w:val="24"/>
          <w:szCs w:val="24"/>
        </w:rPr>
      </w:pPr>
      <w:r w:rsidRPr="00CA7FF5">
        <w:rPr>
          <w:rFonts w:hint="eastAsia"/>
          <w:sz w:val="24"/>
          <w:szCs w:val="24"/>
        </w:rPr>
        <w:t>う。</w:t>
      </w:r>
      <w:r>
        <w:rPr>
          <w:rFonts w:hint="eastAsia"/>
          <w:sz w:val="24"/>
          <w:szCs w:val="24"/>
        </w:rPr>
        <w:t>）の</w:t>
      </w:r>
      <w:r w:rsidRPr="00CA7FF5">
        <w:rPr>
          <w:rFonts w:hint="eastAsia"/>
          <w:sz w:val="24"/>
          <w:szCs w:val="24"/>
        </w:rPr>
        <w:t>交付について必要な事項を定めるものとする。</w:t>
      </w:r>
    </w:p>
    <w:p w14:paraId="55D7A2E8" w14:textId="77777777" w:rsidR="00E02585" w:rsidRDefault="00E02585" w:rsidP="00CA7FF5">
      <w:pPr>
        <w:rPr>
          <w:sz w:val="24"/>
          <w:szCs w:val="24"/>
        </w:rPr>
      </w:pPr>
    </w:p>
    <w:p w14:paraId="08278EB4" w14:textId="1F4FDCD5" w:rsidR="00B93F82" w:rsidRDefault="004942F3" w:rsidP="00CA7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（補助金の目的）</w:t>
      </w:r>
    </w:p>
    <w:p w14:paraId="2C75BBC7" w14:textId="77777777" w:rsidR="0064118D" w:rsidRDefault="00314EE5" w:rsidP="006411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CA7FF5" w:rsidRPr="00314EE5">
        <w:rPr>
          <w:rFonts w:hint="eastAsia"/>
          <w:sz w:val="24"/>
          <w:szCs w:val="24"/>
        </w:rPr>
        <w:t>この補助金は、</w:t>
      </w:r>
      <w:r w:rsidR="0064118D">
        <w:rPr>
          <w:rFonts w:hint="eastAsia"/>
          <w:sz w:val="24"/>
          <w:szCs w:val="24"/>
        </w:rPr>
        <w:t>町内の事業者等が実施する</w:t>
      </w:r>
      <w:r w:rsidR="003B37D6" w:rsidRPr="00314EE5">
        <w:rPr>
          <w:rFonts w:hint="eastAsia"/>
          <w:sz w:val="24"/>
          <w:szCs w:val="24"/>
        </w:rPr>
        <w:t>女性が安心して働くことが</w:t>
      </w:r>
    </w:p>
    <w:p w14:paraId="23B0E608" w14:textId="77777777" w:rsidR="0064118D" w:rsidRDefault="003B37D6" w:rsidP="0064118D">
      <w:pPr>
        <w:ind w:firstLineChars="100" w:firstLine="240"/>
        <w:rPr>
          <w:sz w:val="24"/>
          <w:szCs w:val="24"/>
        </w:rPr>
      </w:pPr>
      <w:r w:rsidRPr="00314EE5">
        <w:rPr>
          <w:rFonts w:hint="eastAsia"/>
          <w:sz w:val="24"/>
          <w:szCs w:val="24"/>
        </w:rPr>
        <w:t>できる</w:t>
      </w:r>
      <w:r w:rsidR="00B93F82" w:rsidRPr="00314EE5">
        <w:rPr>
          <w:rFonts w:hint="eastAsia"/>
          <w:sz w:val="24"/>
          <w:szCs w:val="24"/>
        </w:rPr>
        <w:t>職場</w:t>
      </w:r>
      <w:r w:rsidR="00B93F82" w:rsidRPr="003B37D6">
        <w:rPr>
          <w:rFonts w:hint="eastAsia"/>
          <w:sz w:val="24"/>
          <w:szCs w:val="24"/>
        </w:rPr>
        <w:t>環境づくり（以下「環</w:t>
      </w:r>
      <w:r w:rsidR="00B93F82">
        <w:rPr>
          <w:rFonts w:hint="eastAsia"/>
          <w:sz w:val="24"/>
          <w:szCs w:val="24"/>
        </w:rPr>
        <w:t>境整備」という。）を支援することで</w:t>
      </w:r>
      <w:r w:rsidR="004942F3">
        <w:rPr>
          <w:rFonts w:hint="eastAsia"/>
          <w:sz w:val="24"/>
          <w:szCs w:val="24"/>
        </w:rPr>
        <w:t>企業の</w:t>
      </w:r>
    </w:p>
    <w:p w14:paraId="3B20CCB4" w14:textId="12EDFF3E" w:rsidR="0064118D" w:rsidRDefault="004942F3" w:rsidP="006411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誘致及び</w:t>
      </w:r>
      <w:r w:rsidR="003B37D6">
        <w:rPr>
          <w:rFonts w:hint="eastAsia"/>
          <w:sz w:val="24"/>
          <w:szCs w:val="24"/>
        </w:rPr>
        <w:t>女性の雇用の促進</w:t>
      </w:r>
      <w:r w:rsidR="00B93F82">
        <w:rPr>
          <w:rFonts w:hint="eastAsia"/>
          <w:sz w:val="24"/>
          <w:szCs w:val="24"/>
        </w:rPr>
        <w:t>を図り、女性の活躍</w:t>
      </w:r>
      <w:r w:rsidR="003B37D6">
        <w:rPr>
          <w:rFonts w:hint="eastAsia"/>
          <w:sz w:val="24"/>
          <w:szCs w:val="24"/>
        </w:rPr>
        <w:t>及び</w:t>
      </w:r>
      <w:r w:rsidR="00B93F82">
        <w:rPr>
          <w:rFonts w:hint="eastAsia"/>
          <w:sz w:val="24"/>
          <w:szCs w:val="24"/>
        </w:rPr>
        <w:t>企業の人材確保</w:t>
      </w:r>
      <w:r w:rsidR="003B37D6">
        <w:rPr>
          <w:rFonts w:hint="eastAsia"/>
          <w:sz w:val="24"/>
          <w:szCs w:val="24"/>
        </w:rPr>
        <w:t>並びに</w:t>
      </w:r>
      <w:r w:rsidR="00B93F82">
        <w:rPr>
          <w:rFonts w:hint="eastAsia"/>
          <w:sz w:val="24"/>
          <w:szCs w:val="24"/>
        </w:rPr>
        <w:t>経</w:t>
      </w:r>
    </w:p>
    <w:p w14:paraId="3A5C40D1" w14:textId="7459DF0B" w:rsidR="00CA7FF5" w:rsidRDefault="00B93F82" w:rsidP="00B93F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営基盤の強化に資することを目的とする。</w:t>
      </w:r>
    </w:p>
    <w:p w14:paraId="31C32256" w14:textId="40C7E5B5" w:rsidR="00731A8D" w:rsidRDefault="00731A8D" w:rsidP="00731A8D">
      <w:pPr>
        <w:rPr>
          <w:sz w:val="24"/>
          <w:szCs w:val="24"/>
        </w:rPr>
      </w:pPr>
    </w:p>
    <w:p w14:paraId="4FC4262C" w14:textId="0EC1D45D" w:rsidR="00731A8D" w:rsidRDefault="00731A8D" w:rsidP="00731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（対象事業）</w:t>
      </w:r>
    </w:p>
    <w:p w14:paraId="3CFCAE01" w14:textId="6AD9785C" w:rsidR="00731A8D" w:rsidRPr="00314EE5" w:rsidRDefault="00314EE5" w:rsidP="00314E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F26144" w:rsidRPr="00314EE5">
        <w:rPr>
          <w:rFonts w:hint="eastAsia"/>
          <w:sz w:val="24"/>
          <w:szCs w:val="24"/>
        </w:rPr>
        <w:t>補助金の対象事業は、次の各号のいずれかに該当する事業とする。</w:t>
      </w:r>
    </w:p>
    <w:p w14:paraId="769645F3" w14:textId="71D34937" w:rsidR="00F26144" w:rsidRDefault="00F26144" w:rsidP="00F26144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女性従業員が専用に使用するためのキッズスペース・トイレ・更衣室及び休憩室を設置する工事。ただし、既存施設の改修、更新</w:t>
      </w:r>
      <w:r w:rsidR="006C23DB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備品の購入は除く。</w:t>
      </w:r>
    </w:p>
    <w:p w14:paraId="1B57BDBE" w14:textId="51ACB16D" w:rsidR="00F26144" w:rsidRDefault="00F26144" w:rsidP="00F26144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女性従業員のカウンセリングに要する経費</w:t>
      </w:r>
    </w:p>
    <w:p w14:paraId="2CDE4614" w14:textId="691F728B" w:rsidR="00E47B7F" w:rsidRDefault="00E47B7F" w:rsidP="00F26144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その他女性の労働環境の整備に要する経費</w:t>
      </w:r>
    </w:p>
    <w:p w14:paraId="5B901023" w14:textId="77777777" w:rsidR="00731A8D" w:rsidRPr="00E47B7F" w:rsidRDefault="00731A8D" w:rsidP="004942F3">
      <w:pPr>
        <w:ind w:firstLineChars="100" w:firstLine="240"/>
        <w:rPr>
          <w:sz w:val="24"/>
          <w:szCs w:val="24"/>
        </w:rPr>
      </w:pPr>
    </w:p>
    <w:p w14:paraId="77A26FC7" w14:textId="5D2C71AE" w:rsidR="004942F3" w:rsidRPr="00AE5540" w:rsidRDefault="00C53442" w:rsidP="00C53442">
      <w:pPr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 xml:space="preserve">　（補助対象者）</w:t>
      </w:r>
    </w:p>
    <w:p w14:paraId="585BEECB" w14:textId="77777777" w:rsidR="001D65B7" w:rsidRPr="00AE5540" w:rsidRDefault="00314EE5" w:rsidP="00E460C4">
      <w:pPr>
        <w:ind w:left="240" w:hangingChars="100" w:hanging="24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 xml:space="preserve">第４条　</w:t>
      </w:r>
      <w:r w:rsidR="002B4272" w:rsidRPr="00AE5540">
        <w:rPr>
          <w:rFonts w:hint="eastAsia"/>
          <w:sz w:val="24"/>
          <w:szCs w:val="24"/>
        </w:rPr>
        <w:t>補助の対象となる者（以下「</w:t>
      </w:r>
      <w:r w:rsidR="00CA3E9D" w:rsidRPr="00AE5540">
        <w:rPr>
          <w:rFonts w:hint="eastAsia"/>
          <w:sz w:val="24"/>
          <w:szCs w:val="24"/>
        </w:rPr>
        <w:t>補助対象者</w:t>
      </w:r>
      <w:r w:rsidR="002B4272" w:rsidRPr="00AE5540">
        <w:rPr>
          <w:rFonts w:hint="eastAsia"/>
          <w:sz w:val="24"/>
          <w:szCs w:val="24"/>
        </w:rPr>
        <w:t>」という。）</w:t>
      </w:r>
      <w:r w:rsidR="00731A8D" w:rsidRPr="00AE5540">
        <w:rPr>
          <w:rFonts w:hint="eastAsia"/>
          <w:sz w:val="24"/>
          <w:szCs w:val="24"/>
        </w:rPr>
        <w:t>は、</w:t>
      </w:r>
      <w:r w:rsidR="001D65B7" w:rsidRPr="00AE5540">
        <w:rPr>
          <w:rFonts w:hint="eastAsia"/>
          <w:sz w:val="24"/>
          <w:szCs w:val="24"/>
        </w:rPr>
        <w:t>次の全ての要件を満たす事業所とする。</w:t>
      </w:r>
    </w:p>
    <w:p w14:paraId="336FBD1E" w14:textId="39E1AEE7" w:rsidR="001D65B7" w:rsidRPr="00AE5540" w:rsidRDefault="00731A8D" w:rsidP="001D65B7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>高森町</w:t>
      </w:r>
      <w:r w:rsidR="0064118D" w:rsidRPr="00AE5540">
        <w:rPr>
          <w:rFonts w:hint="eastAsia"/>
          <w:sz w:val="24"/>
          <w:szCs w:val="24"/>
        </w:rPr>
        <w:t>に</w:t>
      </w:r>
      <w:r w:rsidR="00315BFB" w:rsidRPr="00AE5540">
        <w:rPr>
          <w:rFonts w:hint="eastAsia"/>
          <w:sz w:val="24"/>
          <w:szCs w:val="24"/>
        </w:rPr>
        <w:t>本社</w:t>
      </w:r>
      <w:r w:rsidR="0064118D" w:rsidRPr="00AE5540">
        <w:rPr>
          <w:rFonts w:hint="eastAsia"/>
          <w:sz w:val="24"/>
          <w:szCs w:val="24"/>
        </w:rPr>
        <w:t>又は</w:t>
      </w:r>
      <w:r w:rsidR="00315BFB" w:rsidRPr="00AE5540">
        <w:rPr>
          <w:rFonts w:hint="eastAsia"/>
          <w:sz w:val="24"/>
          <w:szCs w:val="24"/>
        </w:rPr>
        <w:t>事業所</w:t>
      </w:r>
      <w:r w:rsidR="0064118D" w:rsidRPr="00AE5540">
        <w:rPr>
          <w:rFonts w:hint="eastAsia"/>
          <w:sz w:val="24"/>
          <w:szCs w:val="24"/>
        </w:rPr>
        <w:t>を</w:t>
      </w:r>
      <w:r w:rsidR="001D65B7" w:rsidRPr="00AE5540">
        <w:rPr>
          <w:rFonts w:hint="eastAsia"/>
          <w:sz w:val="24"/>
          <w:szCs w:val="24"/>
        </w:rPr>
        <w:t>有する事業所</w:t>
      </w:r>
    </w:p>
    <w:p w14:paraId="49AD573E" w14:textId="6C153758" w:rsidR="00141C57" w:rsidRPr="00AE5540" w:rsidRDefault="00141C57" w:rsidP="001D65B7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>従業員が２０人以上で、その内半数以上が女性従業員であること。</w:t>
      </w:r>
    </w:p>
    <w:p w14:paraId="57AB5511" w14:textId="40DD4DC0" w:rsidR="00731A8D" w:rsidRPr="00AE5540" w:rsidRDefault="0024275F" w:rsidP="001D65B7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>事業所内で</w:t>
      </w:r>
      <w:r w:rsidR="00582916" w:rsidRPr="00AE5540">
        <w:rPr>
          <w:rFonts w:hint="eastAsia"/>
          <w:sz w:val="24"/>
          <w:szCs w:val="24"/>
        </w:rPr>
        <w:t>の</w:t>
      </w:r>
      <w:r w:rsidRPr="00AE5540">
        <w:rPr>
          <w:rFonts w:hint="eastAsia"/>
          <w:sz w:val="24"/>
          <w:szCs w:val="24"/>
        </w:rPr>
        <w:t>一週間所定</w:t>
      </w:r>
      <w:r w:rsidR="004713F2" w:rsidRPr="00AE5540">
        <w:rPr>
          <w:rFonts w:hint="eastAsia"/>
          <w:sz w:val="24"/>
          <w:szCs w:val="24"/>
        </w:rPr>
        <w:t>就労</w:t>
      </w:r>
      <w:r w:rsidRPr="00AE5540">
        <w:rPr>
          <w:rFonts w:hint="eastAsia"/>
          <w:sz w:val="24"/>
          <w:szCs w:val="24"/>
        </w:rPr>
        <w:t>時間が４日以上、２０時間以上の女性従業員であること。</w:t>
      </w:r>
    </w:p>
    <w:p w14:paraId="41EFC78D" w14:textId="522BE0F8" w:rsidR="00141C57" w:rsidRPr="00AE5540" w:rsidRDefault="00141C57" w:rsidP="00E460C4">
      <w:pPr>
        <w:ind w:left="240" w:hangingChars="100" w:hanging="24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 xml:space="preserve">　　　※従業員とは、雇用形態の如何を問わず、事業所内で</w:t>
      </w:r>
      <w:r w:rsidR="004713F2" w:rsidRPr="00AE5540">
        <w:rPr>
          <w:rFonts w:hint="eastAsia"/>
          <w:sz w:val="24"/>
          <w:szCs w:val="24"/>
        </w:rPr>
        <w:t>就労</w:t>
      </w:r>
      <w:r w:rsidRPr="00AE5540">
        <w:rPr>
          <w:rFonts w:hint="eastAsia"/>
          <w:sz w:val="24"/>
          <w:szCs w:val="24"/>
        </w:rPr>
        <w:t xml:space="preserve">するものも従業　　</w:t>
      </w:r>
    </w:p>
    <w:p w14:paraId="232730F3" w14:textId="00B7E487" w:rsidR="000B1714" w:rsidRPr="00AE5540" w:rsidRDefault="00141C57" w:rsidP="00141C57">
      <w:pPr>
        <w:ind w:left="240" w:hangingChars="100" w:hanging="240"/>
        <w:rPr>
          <w:sz w:val="24"/>
          <w:szCs w:val="24"/>
        </w:rPr>
      </w:pPr>
      <w:r w:rsidRPr="00AE5540">
        <w:rPr>
          <w:rFonts w:hint="eastAsia"/>
          <w:sz w:val="24"/>
          <w:szCs w:val="24"/>
        </w:rPr>
        <w:t xml:space="preserve">　　　　員として取</w:t>
      </w:r>
      <w:r w:rsidR="004713F2" w:rsidRPr="00AE5540">
        <w:rPr>
          <w:rFonts w:hint="eastAsia"/>
          <w:sz w:val="24"/>
          <w:szCs w:val="24"/>
        </w:rPr>
        <w:t>り</w:t>
      </w:r>
      <w:r w:rsidRPr="00AE5540">
        <w:rPr>
          <w:rFonts w:hint="eastAsia"/>
          <w:sz w:val="24"/>
          <w:szCs w:val="24"/>
        </w:rPr>
        <w:t>扱うものとする。</w:t>
      </w:r>
    </w:p>
    <w:p w14:paraId="6517F4BD" w14:textId="2FC1D0D0" w:rsidR="00731A8D" w:rsidRPr="0008368C" w:rsidRDefault="00731A8D" w:rsidP="00731A8D">
      <w:pPr>
        <w:rPr>
          <w:sz w:val="24"/>
          <w:szCs w:val="24"/>
        </w:rPr>
      </w:pPr>
    </w:p>
    <w:p w14:paraId="205C79B1" w14:textId="6DA1EBFF" w:rsidR="00EC564A" w:rsidRDefault="00EC564A" w:rsidP="0035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（補助金の交付額）</w:t>
      </w:r>
    </w:p>
    <w:p w14:paraId="1519B99C" w14:textId="63BA7F4B" w:rsidR="00EC564A" w:rsidRPr="00314EE5" w:rsidRDefault="00314EE5" w:rsidP="00314E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第５条　</w:t>
      </w:r>
      <w:r w:rsidR="00EC564A" w:rsidRPr="00314EE5">
        <w:rPr>
          <w:rFonts w:hint="eastAsia"/>
          <w:sz w:val="24"/>
          <w:szCs w:val="24"/>
        </w:rPr>
        <w:t>補助金の交付額は、対象経費の１０分の１０以内とし、３００万円を上</w:t>
      </w:r>
    </w:p>
    <w:p w14:paraId="1F1A0B30" w14:textId="2B82442F" w:rsidR="00EC564A" w:rsidRDefault="00EC564A" w:rsidP="00EC564A">
      <w:pPr>
        <w:ind w:firstLineChars="100" w:firstLine="240"/>
        <w:rPr>
          <w:sz w:val="24"/>
          <w:szCs w:val="24"/>
        </w:rPr>
      </w:pPr>
      <w:r w:rsidRPr="00EC564A">
        <w:rPr>
          <w:rFonts w:hint="eastAsia"/>
          <w:sz w:val="24"/>
          <w:szCs w:val="24"/>
        </w:rPr>
        <w:t>限と</w:t>
      </w:r>
      <w:r>
        <w:rPr>
          <w:rFonts w:hint="eastAsia"/>
          <w:sz w:val="24"/>
          <w:szCs w:val="24"/>
        </w:rPr>
        <w:t>する。</w:t>
      </w:r>
    </w:p>
    <w:p w14:paraId="3F7E807D" w14:textId="0E52233A" w:rsidR="00EC564A" w:rsidRPr="00EC564A" w:rsidRDefault="009432D9" w:rsidP="00471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434C6">
        <w:rPr>
          <w:rFonts w:hint="eastAsia"/>
          <w:sz w:val="24"/>
          <w:szCs w:val="24"/>
        </w:rPr>
        <w:t xml:space="preserve">　</w:t>
      </w:r>
      <w:r w:rsidR="00EC564A">
        <w:rPr>
          <w:rFonts w:hint="eastAsia"/>
          <w:sz w:val="24"/>
          <w:szCs w:val="24"/>
        </w:rPr>
        <w:t>その他町長が必要と認める</w:t>
      </w:r>
      <w:r w:rsidR="00CA3E9D">
        <w:rPr>
          <w:rFonts w:hint="eastAsia"/>
          <w:sz w:val="24"/>
          <w:szCs w:val="24"/>
        </w:rPr>
        <w:t>場合には</w:t>
      </w:r>
      <w:bookmarkStart w:id="1" w:name="_GoBack"/>
      <w:r w:rsidR="00CA3E9D" w:rsidRPr="00AE5540">
        <w:rPr>
          <w:rFonts w:hint="eastAsia"/>
          <w:sz w:val="24"/>
          <w:szCs w:val="24"/>
        </w:rPr>
        <w:t>、</w:t>
      </w:r>
      <w:r w:rsidR="004713F2" w:rsidRPr="00AE5540">
        <w:rPr>
          <w:rFonts w:hint="eastAsia"/>
          <w:sz w:val="24"/>
          <w:szCs w:val="24"/>
        </w:rPr>
        <w:t>当該年度</w:t>
      </w:r>
      <w:bookmarkEnd w:id="1"/>
      <w:r w:rsidR="00314EE5">
        <w:rPr>
          <w:rFonts w:hint="eastAsia"/>
          <w:sz w:val="24"/>
          <w:szCs w:val="24"/>
        </w:rPr>
        <w:t>予算</w:t>
      </w:r>
      <w:r w:rsidR="00EC564A">
        <w:rPr>
          <w:rFonts w:hint="eastAsia"/>
          <w:sz w:val="24"/>
          <w:szCs w:val="24"/>
        </w:rPr>
        <w:t>の上限を定めて補助金を交付できるものとする。</w:t>
      </w:r>
    </w:p>
    <w:p w14:paraId="26E6212B" w14:textId="40EE7783" w:rsidR="00EC564A" w:rsidRDefault="00EC564A" w:rsidP="00353421">
      <w:pPr>
        <w:rPr>
          <w:sz w:val="24"/>
          <w:szCs w:val="24"/>
        </w:rPr>
      </w:pPr>
    </w:p>
    <w:p w14:paraId="0BAA7F95" w14:textId="19C7F3F1" w:rsidR="00353421" w:rsidRDefault="00353421" w:rsidP="0035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EC564A">
        <w:rPr>
          <w:rFonts w:hint="eastAsia"/>
          <w:sz w:val="24"/>
          <w:szCs w:val="24"/>
        </w:rPr>
        <w:t>補助金の</w:t>
      </w:r>
      <w:r>
        <w:rPr>
          <w:rFonts w:hint="eastAsia"/>
          <w:sz w:val="24"/>
          <w:szCs w:val="24"/>
        </w:rPr>
        <w:t>交付申請）</w:t>
      </w:r>
    </w:p>
    <w:p w14:paraId="140A9579" w14:textId="29C6B3C2" w:rsidR="00353421" w:rsidRDefault="00314EE5" w:rsidP="00E460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第６条　</w:t>
      </w:r>
      <w:r w:rsidR="00CA3E9D">
        <w:rPr>
          <w:rFonts w:hint="eastAsia"/>
          <w:sz w:val="24"/>
          <w:szCs w:val="24"/>
        </w:rPr>
        <w:t>補助対象者は、</w:t>
      </w:r>
      <w:r w:rsidR="00EC564A" w:rsidRPr="00314EE5">
        <w:rPr>
          <w:rFonts w:hint="eastAsia"/>
          <w:sz w:val="24"/>
          <w:szCs w:val="24"/>
        </w:rPr>
        <w:t>町長が別に定める申請期限ま</w:t>
      </w:r>
      <w:r w:rsidR="00EC564A" w:rsidRPr="00EC564A">
        <w:rPr>
          <w:rFonts w:hint="eastAsia"/>
          <w:sz w:val="24"/>
          <w:szCs w:val="24"/>
        </w:rPr>
        <w:t>でに</w:t>
      </w:r>
      <w:r w:rsidR="00AD4673">
        <w:rPr>
          <w:rFonts w:hint="eastAsia"/>
          <w:sz w:val="24"/>
          <w:szCs w:val="24"/>
        </w:rPr>
        <w:t>高森</w:t>
      </w:r>
      <w:r w:rsidR="00CA3E9D" w:rsidRPr="00CA7FF5">
        <w:rPr>
          <w:rFonts w:hint="eastAsia"/>
          <w:sz w:val="24"/>
          <w:szCs w:val="24"/>
        </w:rPr>
        <w:t>町</w:t>
      </w:r>
      <w:r w:rsidR="00CA3E9D">
        <w:rPr>
          <w:rFonts w:hint="eastAsia"/>
          <w:sz w:val="24"/>
          <w:szCs w:val="24"/>
        </w:rPr>
        <w:t>女性活躍環境整備事業</w:t>
      </w:r>
      <w:r w:rsidR="00CA3E9D" w:rsidRPr="00CA7FF5">
        <w:rPr>
          <w:rFonts w:hint="eastAsia"/>
          <w:sz w:val="24"/>
          <w:szCs w:val="24"/>
        </w:rPr>
        <w:t>補助金</w:t>
      </w:r>
      <w:r w:rsidR="00353421" w:rsidRPr="00EC564A">
        <w:rPr>
          <w:rFonts w:hint="eastAsia"/>
          <w:sz w:val="24"/>
          <w:szCs w:val="24"/>
        </w:rPr>
        <w:t>交付申請書</w:t>
      </w:r>
      <w:r>
        <w:rPr>
          <w:rFonts w:hint="eastAsia"/>
          <w:sz w:val="24"/>
          <w:szCs w:val="24"/>
        </w:rPr>
        <w:t>（以下「補助金交付申請書」という。）</w:t>
      </w:r>
      <w:r w:rsidR="00353421" w:rsidRPr="00EC564A">
        <w:rPr>
          <w:rFonts w:hint="eastAsia"/>
          <w:sz w:val="24"/>
          <w:szCs w:val="24"/>
        </w:rPr>
        <w:t>(</w:t>
      </w:r>
      <w:r w:rsidR="00353421" w:rsidRPr="00EC564A">
        <w:rPr>
          <w:rFonts w:hint="eastAsia"/>
          <w:sz w:val="24"/>
          <w:szCs w:val="24"/>
        </w:rPr>
        <w:t>様式第１号</w:t>
      </w:r>
      <w:r w:rsidR="00353421" w:rsidRPr="00EC564A">
        <w:rPr>
          <w:rFonts w:hint="eastAsia"/>
          <w:sz w:val="24"/>
          <w:szCs w:val="24"/>
        </w:rPr>
        <w:t>)</w:t>
      </w:r>
      <w:r w:rsidR="00EC564A" w:rsidRPr="00EC564A">
        <w:rPr>
          <w:rFonts w:hint="eastAsia"/>
          <w:sz w:val="24"/>
          <w:szCs w:val="24"/>
        </w:rPr>
        <w:t>を町長に提出しなければならない。</w:t>
      </w:r>
    </w:p>
    <w:p w14:paraId="46EAF377" w14:textId="77777777" w:rsidR="004713F2" w:rsidRDefault="004713F2" w:rsidP="00E460C4">
      <w:pPr>
        <w:ind w:left="240" w:hangingChars="100" w:hanging="240"/>
        <w:rPr>
          <w:sz w:val="24"/>
          <w:szCs w:val="24"/>
        </w:rPr>
      </w:pPr>
    </w:p>
    <w:p w14:paraId="1359A9A2" w14:textId="7ABC4863" w:rsidR="00314EE5" w:rsidRDefault="00314EE5" w:rsidP="00EC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（補助金の交付決定）</w:t>
      </w:r>
    </w:p>
    <w:p w14:paraId="3F3F42A5" w14:textId="77777777" w:rsidR="00D4336C" w:rsidRDefault="00314EE5" w:rsidP="00EC5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町長は、前条の補助金交付申請書の提出があった場合は、その内容を審</w:t>
      </w:r>
    </w:p>
    <w:p w14:paraId="24320A62" w14:textId="78EC7AAC" w:rsidR="00314EE5" w:rsidRDefault="00314EE5" w:rsidP="00D433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査し、補助金の交付の可否及び額を決定するものとする。</w:t>
      </w:r>
    </w:p>
    <w:p w14:paraId="232B1B50" w14:textId="51FF0481" w:rsidR="00D4336C" w:rsidRDefault="00D4336C" w:rsidP="00C534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町長は、前項の規定に基づき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女性活躍環境整備事業</w:t>
      </w:r>
      <w:r w:rsidR="00AD4673" w:rsidRPr="00CA7FF5">
        <w:rPr>
          <w:rFonts w:hint="eastAsia"/>
          <w:sz w:val="24"/>
          <w:szCs w:val="24"/>
        </w:rPr>
        <w:t>補助金</w:t>
      </w:r>
      <w:r w:rsidR="00AD4673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決定通知書（以下</w:t>
      </w:r>
      <w:r w:rsidR="000B2F8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補助金交付決定通知書</w:t>
      </w:r>
      <w:r w:rsidR="000B2F8A">
        <w:rPr>
          <w:rFonts w:hint="eastAsia"/>
          <w:sz w:val="24"/>
          <w:szCs w:val="24"/>
        </w:rPr>
        <w:t>）という。）</w:t>
      </w:r>
      <w:r>
        <w:rPr>
          <w:rFonts w:hint="eastAsia"/>
          <w:sz w:val="24"/>
          <w:szCs w:val="24"/>
        </w:rPr>
        <w:t>（様式第２号）または、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女性活躍環境整備事業</w:t>
      </w:r>
      <w:r w:rsidR="00AD4673" w:rsidRPr="00CA7FF5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不交付決定通知書（様式</w:t>
      </w:r>
      <w:r w:rsidR="00C53442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３号）により申請者に通知するものとする。</w:t>
      </w:r>
    </w:p>
    <w:p w14:paraId="20990741" w14:textId="29B811F8" w:rsidR="00D4336C" w:rsidRDefault="00D4336C" w:rsidP="00D4336C">
      <w:pPr>
        <w:rPr>
          <w:sz w:val="24"/>
          <w:szCs w:val="24"/>
        </w:rPr>
      </w:pPr>
    </w:p>
    <w:p w14:paraId="15962A44" w14:textId="25C2A8C0" w:rsidR="00D4336C" w:rsidRDefault="00D4336C" w:rsidP="00D433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（申請事項の変更）</w:t>
      </w:r>
    </w:p>
    <w:p w14:paraId="7BD49A68" w14:textId="77777777" w:rsidR="000B2F8A" w:rsidRDefault="00D4336C" w:rsidP="00D433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第８条　</w:t>
      </w:r>
      <w:r w:rsidR="000B2F8A">
        <w:rPr>
          <w:rFonts w:hint="eastAsia"/>
          <w:sz w:val="24"/>
          <w:szCs w:val="24"/>
        </w:rPr>
        <w:t>前条の規定により補助金交付決定を受けた申請者で、次の各号に該当</w:t>
      </w:r>
    </w:p>
    <w:p w14:paraId="44FBE6C7" w14:textId="07AEA7B9" w:rsidR="000B2F8A" w:rsidRDefault="000B2F8A" w:rsidP="000B2F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する場合は、速やかに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女性活躍環境整備事業</w:t>
      </w:r>
      <w:r w:rsidR="00AD4673" w:rsidRPr="00CA7FF5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中止・廃止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等</w:t>
      </w:r>
    </w:p>
    <w:p w14:paraId="37D09828" w14:textId="0ED143F3" w:rsidR="00D4336C" w:rsidRDefault="000B2F8A" w:rsidP="000B2F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承認申請書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様式第４号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を町長に提出し、その承認を受けなければならない。</w:t>
      </w:r>
    </w:p>
    <w:p w14:paraId="0D288B16" w14:textId="56F5260B" w:rsidR="000B2F8A" w:rsidRDefault="00166D2F" w:rsidP="00166D2F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事業の実施個所の変更等主要な内容の変更</w:t>
      </w:r>
    </w:p>
    <w:p w14:paraId="15C15B66" w14:textId="0D953DC9" w:rsidR="00166D2F" w:rsidRDefault="00166D2F" w:rsidP="00166D2F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交付対象経費の変更</w:t>
      </w:r>
    </w:p>
    <w:p w14:paraId="31700C95" w14:textId="209ABFD9" w:rsidR="00166D2F" w:rsidRDefault="00166D2F" w:rsidP="00166D2F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補助対象事業を中止し、又は、廃止しようとする場合</w:t>
      </w:r>
    </w:p>
    <w:p w14:paraId="6BBE98FC" w14:textId="3F6A7F5D" w:rsidR="00166D2F" w:rsidRDefault="00166D2F" w:rsidP="00166D2F">
      <w:pPr>
        <w:rPr>
          <w:sz w:val="24"/>
          <w:szCs w:val="24"/>
        </w:rPr>
      </w:pPr>
    </w:p>
    <w:p w14:paraId="73A4F756" w14:textId="10F5C7FF" w:rsidR="00166D2F" w:rsidRDefault="00C53442" w:rsidP="00C534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66D2F">
        <w:rPr>
          <w:rFonts w:hint="eastAsia"/>
          <w:sz w:val="24"/>
          <w:szCs w:val="24"/>
        </w:rPr>
        <w:t>変更交付決定等</w:t>
      </w:r>
      <w:r>
        <w:rPr>
          <w:rFonts w:hint="eastAsia"/>
          <w:sz w:val="24"/>
          <w:szCs w:val="24"/>
        </w:rPr>
        <w:t>）</w:t>
      </w:r>
    </w:p>
    <w:p w14:paraId="08F10B38" w14:textId="77777777" w:rsidR="00166D2F" w:rsidRPr="008E5549" w:rsidRDefault="00166D2F" w:rsidP="00166D2F">
      <w:pPr>
        <w:rPr>
          <w:rFonts w:asciiTheme="minorEastAsia" w:hAnsiTheme="minorEastAsia"/>
          <w:sz w:val="24"/>
          <w:szCs w:val="24"/>
        </w:rPr>
      </w:pPr>
      <w:r w:rsidRPr="008E5549">
        <w:rPr>
          <w:rFonts w:asciiTheme="minorEastAsia" w:hAnsiTheme="minorEastAsia" w:hint="eastAsia"/>
          <w:sz w:val="24"/>
          <w:szCs w:val="24"/>
        </w:rPr>
        <w:t>第９条　町長は、前条の申請において、内容を審査したうえ、適当と認める時は、</w:t>
      </w:r>
    </w:p>
    <w:p w14:paraId="404DBA09" w14:textId="77777777" w:rsidR="00AD4673" w:rsidRDefault="00166D2F" w:rsidP="00166D2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5549">
        <w:rPr>
          <w:rFonts w:asciiTheme="minorEastAsia" w:hAnsiTheme="minorEastAsia" w:hint="eastAsia"/>
          <w:sz w:val="24"/>
          <w:szCs w:val="24"/>
        </w:rPr>
        <w:t>変更内容を決定して、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女性活躍環境整備事業</w:t>
      </w:r>
      <w:r w:rsidR="00AD4673" w:rsidRPr="00CA7FF5">
        <w:rPr>
          <w:rFonts w:hint="eastAsia"/>
          <w:sz w:val="24"/>
          <w:szCs w:val="24"/>
        </w:rPr>
        <w:t>補助金</w:t>
      </w:r>
      <w:r w:rsidRPr="008E5549">
        <w:rPr>
          <w:rFonts w:asciiTheme="minorEastAsia" w:hAnsiTheme="minorEastAsia" w:hint="eastAsia"/>
          <w:sz w:val="24"/>
          <w:szCs w:val="24"/>
        </w:rPr>
        <w:t>変更交付決定通知</w:t>
      </w:r>
    </w:p>
    <w:p w14:paraId="58F5462A" w14:textId="77777777" w:rsidR="00C53442" w:rsidRDefault="00166D2F" w:rsidP="00C534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5549">
        <w:rPr>
          <w:rFonts w:asciiTheme="minorEastAsia" w:hAnsiTheme="minorEastAsia" w:hint="eastAsia"/>
          <w:sz w:val="24"/>
          <w:szCs w:val="24"/>
        </w:rPr>
        <w:t>書（様式第５号）により、申請者に通知するものとする。</w:t>
      </w:r>
    </w:p>
    <w:p w14:paraId="6FC217E1" w14:textId="041B169E" w:rsidR="00C53442" w:rsidRDefault="00C53442" w:rsidP="00C53442">
      <w:pPr>
        <w:rPr>
          <w:rFonts w:asciiTheme="minorEastAsia" w:hAnsiTheme="minorEastAsia"/>
          <w:sz w:val="24"/>
          <w:szCs w:val="24"/>
        </w:rPr>
      </w:pPr>
    </w:p>
    <w:p w14:paraId="1E3F52E3" w14:textId="05518FAA" w:rsidR="00C53442" w:rsidRDefault="00C53442" w:rsidP="00C534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（実績報告）</w:t>
      </w:r>
    </w:p>
    <w:p w14:paraId="07E2B17B" w14:textId="59D8E5AE" w:rsidR="00166D2F" w:rsidRPr="008E5549" w:rsidRDefault="00166D2F" w:rsidP="00C53442">
      <w:pPr>
        <w:ind w:left="240" w:hangingChars="100" w:hanging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第１０条　補助金の交付決定を受けた</w:t>
      </w:r>
      <w:r w:rsidR="00E434C6">
        <w:rPr>
          <w:rFonts w:asciiTheme="minorEastAsia" w:hAnsiTheme="minorEastAsia" w:cs="ＭＳ 明朝" w:hint="eastAsia"/>
          <w:color w:val="000000"/>
          <w:sz w:val="24"/>
          <w:szCs w:val="24"/>
        </w:rPr>
        <w:t>誘致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企業は、補助対象事業が完了した場合は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女性活躍環境整備事業</w:t>
      </w:r>
      <w:r w:rsidR="00AD4673" w:rsidRPr="00CA7FF5">
        <w:rPr>
          <w:rFonts w:hint="eastAsia"/>
          <w:sz w:val="24"/>
          <w:szCs w:val="24"/>
        </w:rPr>
        <w:t>補助金</w:t>
      </w:r>
      <w:r w:rsidRPr="008E5549">
        <w:rPr>
          <w:rFonts w:asciiTheme="minorEastAsia" w:hAnsiTheme="minorEastAsia" w:hint="eastAsia"/>
          <w:sz w:val="24"/>
          <w:szCs w:val="24"/>
        </w:rPr>
        <w:t>実績報告書</w:t>
      </w:r>
      <w:r w:rsidR="008E5549">
        <w:rPr>
          <w:rFonts w:asciiTheme="minorEastAsia" w:hAnsiTheme="minorEastAsia" w:hint="eastAsia"/>
          <w:sz w:val="24"/>
          <w:szCs w:val="24"/>
        </w:rPr>
        <w:t>（以下</w:t>
      </w:r>
      <w:r w:rsidR="00110EF3">
        <w:rPr>
          <w:rFonts w:asciiTheme="minorEastAsia" w:hAnsiTheme="minorEastAsia" w:hint="eastAsia"/>
          <w:sz w:val="24"/>
          <w:szCs w:val="24"/>
        </w:rPr>
        <w:t>「</w:t>
      </w:r>
      <w:r w:rsidR="008E5549">
        <w:rPr>
          <w:rFonts w:asciiTheme="minorEastAsia" w:hAnsiTheme="minorEastAsia" w:hint="eastAsia"/>
          <w:sz w:val="24"/>
          <w:szCs w:val="24"/>
        </w:rPr>
        <w:t>実績報告書</w:t>
      </w:r>
      <w:r w:rsidR="00110EF3">
        <w:rPr>
          <w:rFonts w:asciiTheme="minorEastAsia" w:hAnsiTheme="minorEastAsia" w:hint="eastAsia"/>
          <w:sz w:val="24"/>
          <w:szCs w:val="24"/>
        </w:rPr>
        <w:t>」</w:t>
      </w:r>
      <w:r w:rsidR="008E5549">
        <w:rPr>
          <w:rFonts w:asciiTheme="minorEastAsia" w:hAnsiTheme="minorEastAsia" w:hint="eastAsia"/>
          <w:sz w:val="24"/>
          <w:szCs w:val="24"/>
        </w:rPr>
        <w:t>という。）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（様式第６号）を町長に提出しなければならない。</w:t>
      </w:r>
    </w:p>
    <w:p w14:paraId="1AE8A06D" w14:textId="77777777" w:rsidR="00166D2F" w:rsidRPr="008E5549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２　前項の実績報告書は、事業終了の日から３０日以内又は補助金の交付決定</w:t>
      </w:r>
    </w:p>
    <w:p w14:paraId="38AFFCC1" w14:textId="77777777" w:rsidR="00AD4673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のあった日の属する年度の３月３１日のいずれか早い日までに提出しなけ</w:t>
      </w:r>
    </w:p>
    <w:p w14:paraId="1EBF7DEC" w14:textId="551CE590" w:rsidR="00166D2F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ればならない。</w:t>
      </w:r>
    </w:p>
    <w:p w14:paraId="509F9D94" w14:textId="3E8B0757" w:rsidR="00C53442" w:rsidRDefault="00C53442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76A5745C" w14:textId="77777777" w:rsidR="004713F2" w:rsidRPr="008E5549" w:rsidRDefault="004713F2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334E9017" w14:textId="77777777" w:rsidR="00166D2F" w:rsidRPr="008E5549" w:rsidRDefault="00166D2F" w:rsidP="00C53442">
      <w:pPr>
        <w:ind w:left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lastRenderedPageBreak/>
        <w:t>（補助金額の確定）</w:t>
      </w:r>
    </w:p>
    <w:p w14:paraId="19244A41" w14:textId="77777777" w:rsidR="00110EF3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第１１条　町長は、前条の実績報告書の提出があった場合は、速やかに当該報告</w:t>
      </w:r>
    </w:p>
    <w:p w14:paraId="20BAC4F8" w14:textId="77777777" w:rsidR="00AD4673" w:rsidRDefault="00166D2F" w:rsidP="00C53442">
      <w:pPr>
        <w:ind w:leftChars="100" w:left="210" w:firstLineChars="100" w:firstLine="240"/>
        <w:rPr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書の審査を行い、交付すべき補助金額を確定し、</w:t>
      </w:r>
      <w:bookmarkStart w:id="2" w:name="_Hlk96613504"/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女性活躍環境整備事</w:t>
      </w:r>
    </w:p>
    <w:p w14:paraId="67FA9586" w14:textId="59843B1A" w:rsidR="00166D2F" w:rsidRDefault="00AD4673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業</w:t>
      </w:r>
      <w:r w:rsidRPr="00CA7FF5">
        <w:rPr>
          <w:rFonts w:hint="eastAsia"/>
          <w:sz w:val="24"/>
          <w:szCs w:val="24"/>
        </w:rPr>
        <w:t>補助金</w:t>
      </w:r>
      <w:r w:rsidR="00110EF3">
        <w:rPr>
          <w:rFonts w:asciiTheme="minorEastAsia" w:hAnsiTheme="minorEastAsia" w:hint="eastAsia"/>
          <w:sz w:val="24"/>
          <w:szCs w:val="24"/>
        </w:rPr>
        <w:t>確定通知書</w:t>
      </w:r>
      <w:r w:rsidR="00110EF3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（様式第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７</w:t>
      </w:r>
      <w:r w:rsidR="00110EF3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号）</w:t>
      </w:r>
      <w:bookmarkEnd w:id="2"/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により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申請者</w:t>
      </w:r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に通知するものとする。</w:t>
      </w:r>
    </w:p>
    <w:p w14:paraId="6547C190" w14:textId="77777777" w:rsidR="00C53442" w:rsidRPr="008E5549" w:rsidRDefault="00C53442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13472759" w14:textId="77777777" w:rsidR="00166D2F" w:rsidRPr="008E5549" w:rsidRDefault="00166D2F" w:rsidP="00C53442">
      <w:pPr>
        <w:ind w:left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（補助金の交付）</w:t>
      </w:r>
    </w:p>
    <w:p w14:paraId="16F11322" w14:textId="77777777" w:rsidR="00110EF3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第１２条　町長は、前条の規定により補助金額を確定した後において、補助金を</w:t>
      </w:r>
    </w:p>
    <w:p w14:paraId="41E8CB9C" w14:textId="77777777" w:rsidR="00110EF3" w:rsidRDefault="00110EF3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>申請者</w:t>
      </w:r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に交付するものとする。ただし、補助事業の執行上、補助金の交付決</w:t>
      </w:r>
    </w:p>
    <w:p w14:paraId="678C6ACA" w14:textId="77777777" w:rsidR="00110EF3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定後補助事業の実施前に必要と認める場合は、交付決定額を概算払いで交付</w:t>
      </w:r>
    </w:p>
    <w:p w14:paraId="2BBD49DD" w14:textId="1AD7E582" w:rsidR="00166D2F" w:rsidRPr="008E5549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することができる。</w:t>
      </w:r>
    </w:p>
    <w:p w14:paraId="6DEBAD62" w14:textId="77777777" w:rsidR="00AD4673" w:rsidRDefault="00166D2F" w:rsidP="00C53442">
      <w:pPr>
        <w:ind w:leftChars="100" w:left="210" w:firstLineChars="100" w:firstLine="240"/>
        <w:rPr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２　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申請者は、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補助金の交付を受けようとする場合は、</w:t>
      </w:r>
      <w:r w:rsidR="00AD4673" w:rsidRPr="00CA7FF5">
        <w:rPr>
          <w:rFonts w:hint="eastAsia"/>
          <w:sz w:val="24"/>
          <w:szCs w:val="24"/>
        </w:rPr>
        <w:t>高森町</w:t>
      </w:r>
      <w:r w:rsidR="00AD4673">
        <w:rPr>
          <w:rFonts w:hint="eastAsia"/>
          <w:sz w:val="24"/>
          <w:szCs w:val="24"/>
        </w:rPr>
        <w:t>女性活躍環境</w:t>
      </w:r>
    </w:p>
    <w:p w14:paraId="6D601661" w14:textId="77777777" w:rsidR="00AD4673" w:rsidRDefault="00AD4673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整備事業</w:t>
      </w:r>
      <w:r w:rsidRPr="00CA7FF5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</w:t>
      </w:r>
      <w:r w:rsidR="00110EF3">
        <w:rPr>
          <w:rFonts w:asciiTheme="minorEastAsia" w:hAnsiTheme="minorEastAsia" w:hint="eastAsia"/>
          <w:sz w:val="24"/>
          <w:szCs w:val="24"/>
        </w:rPr>
        <w:t>（</w:t>
      </w:r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概算払い）請求書（様式第８号）を町長に提出しなけ</w:t>
      </w:r>
    </w:p>
    <w:p w14:paraId="17C77689" w14:textId="656B0A3F" w:rsidR="00166D2F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ればならない。</w:t>
      </w:r>
    </w:p>
    <w:p w14:paraId="5674FE1C" w14:textId="77777777" w:rsidR="00C53442" w:rsidRPr="008E5549" w:rsidRDefault="00C53442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5A1B11AD" w14:textId="77777777" w:rsidR="00166D2F" w:rsidRPr="008E5549" w:rsidRDefault="00166D2F" w:rsidP="00C53442">
      <w:pPr>
        <w:ind w:left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（補助金交付の取消し）</w:t>
      </w:r>
    </w:p>
    <w:p w14:paraId="6F50B941" w14:textId="77777777" w:rsidR="00110EF3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第１３条　町長は、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申請者が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次の各号のいずれかに該当する場合は、補助金の交</w:t>
      </w:r>
    </w:p>
    <w:p w14:paraId="5B82049E" w14:textId="4F1EE554" w:rsidR="00166D2F" w:rsidRPr="008E5549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付の全部又は一部を取り消すことができる。</w:t>
      </w:r>
    </w:p>
    <w:p w14:paraId="25F81B62" w14:textId="77777777" w:rsidR="00166D2F" w:rsidRPr="008E5549" w:rsidRDefault="00166D2F" w:rsidP="00C53442">
      <w:pPr>
        <w:ind w:left="52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/>
          <w:color w:val="000000"/>
          <w:sz w:val="24"/>
          <w:szCs w:val="24"/>
        </w:rPr>
        <w:t>(1)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この要綱及び補助金の交付決定に付した条件に違反したとき。</w:t>
      </w:r>
    </w:p>
    <w:p w14:paraId="3A3F4D5A" w14:textId="77777777" w:rsidR="00166D2F" w:rsidRPr="008E5549" w:rsidRDefault="00166D2F" w:rsidP="00C53442">
      <w:pPr>
        <w:ind w:left="52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/>
          <w:color w:val="000000"/>
          <w:sz w:val="24"/>
          <w:szCs w:val="24"/>
        </w:rPr>
        <w:t>(2)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対象事業を実施しなかったとき。</w:t>
      </w:r>
    </w:p>
    <w:p w14:paraId="29874BDD" w14:textId="77777777" w:rsidR="00166D2F" w:rsidRPr="008E5549" w:rsidRDefault="00166D2F" w:rsidP="00C53442">
      <w:pPr>
        <w:ind w:left="52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/>
          <w:color w:val="000000"/>
          <w:sz w:val="24"/>
          <w:szCs w:val="24"/>
        </w:rPr>
        <w:t>(3)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申請の内容と事実が著しく異なったとき。</w:t>
      </w:r>
    </w:p>
    <w:p w14:paraId="467632C7" w14:textId="61454F3D" w:rsidR="00166D2F" w:rsidRDefault="00166D2F" w:rsidP="00C53442">
      <w:pPr>
        <w:ind w:left="52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/>
          <w:color w:val="000000"/>
          <w:sz w:val="24"/>
          <w:szCs w:val="24"/>
        </w:rPr>
        <w:t>(4)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その他町長が補助金の交付が適当でないと認めたとき。</w:t>
      </w:r>
    </w:p>
    <w:p w14:paraId="3AFDB38C" w14:textId="77777777" w:rsidR="00C53442" w:rsidRPr="008E5549" w:rsidRDefault="00C53442" w:rsidP="00C53442">
      <w:pPr>
        <w:ind w:left="520" w:hanging="26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3F86DFCC" w14:textId="77777777" w:rsidR="00166D2F" w:rsidRPr="008E5549" w:rsidRDefault="00166D2F" w:rsidP="00C53442">
      <w:pPr>
        <w:ind w:left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（補助金の返還）</w:t>
      </w:r>
    </w:p>
    <w:p w14:paraId="07CC490C" w14:textId="77777777" w:rsidR="00110EF3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第１４条　町長は、補助金の交付を取り消した場合においては、当該取消しに係</w:t>
      </w:r>
    </w:p>
    <w:p w14:paraId="7CBB0CC0" w14:textId="77777777" w:rsidR="00110EF3" w:rsidRDefault="00166D2F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る部分に関し、既に補助金が交付されているときは、期限を定めて当該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申請</w:t>
      </w:r>
    </w:p>
    <w:p w14:paraId="34447757" w14:textId="431AF879" w:rsidR="00166D2F" w:rsidRPr="008E5549" w:rsidRDefault="00110EF3" w:rsidP="00C53442">
      <w:pPr>
        <w:ind w:leftChars="100" w:left="210" w:firstLineChars="100" w:firstLine="24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>者</w:t>
      </w:r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に対し返還を命ずるものとする。</w:t>
      </w:r>
    </w:p>
    <w:p w14:paraId="41A32377" w14:textId="31DDDA47" w:rsidR="00166D2F" w:rsidRDefault="00166D2F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２　補助を受けた</w:t>
      </w:r>
      <w:r w:rsidR="00110EF3">
        <w:rPr>
          <w:rFonts w:asciiTheme="minorEastAsia" w:hAnsiTheme="minorEastAsia" w:cs="ＭＳ 明朝" w:hint="eastAsia"/>
          <w:color w:val="000000"/>
          <w:sz w:val="24"/>
          <w:szCs w:val="24"/>
        </w:rPr>
        <w:t>企業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は、対象事業の実施後において、既に交付を受けた補助金に残額がある場合は、当該残額を町長に返還しなければならない。</w:t>
      </w:r>
    </w:p>
    <w:p w14:paraId="270B9629" w14:textId="77777777" w:rsidR="00C53442" w:rsidRPr="008E5549" w:rsidRDefault="00C53442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46CD5B8C" w14:textId="44A31DE1" w:rsidR="00C53442" w:rsidRPr="008E5549" w:rsidRDefault="00C53442" w:rsidP="00C53442">
      <w:pPr>
        <w:ind w:left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（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雑則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）</w:t>
      </w:r>
    </w:p>
    <w:p w14:paraId="733DF7FC" w14:textId="028C5780" w:rsidR="00C53442" w:rsidRDefault="00C53442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第１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５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条　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この要綱に定めるもののほか、その他必要なものは、町長が別に定める。</w:t>
      </w:r>
    </w:p>
    <w:p w14:paraId="5D056A3E" w14:textId="77777777" w:rsidR="00C53442" w:rsidRPr="008E5549" w:rsidRDefault="00C53442" w:rsidP="00C53442">
      <w:pPr>
        <w:ind w:left="260" w:hanging="260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2A94646C" w14:textId="2BBCA446" w:rsidR="00166D2F" w:rsidRPr="008E5549" w:rsidRDefault="00C6110A" w:rsidP="00C53442">
      <w:pPr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E84DD3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166D2F"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附　則</w:t>
      </w:r>
    </w:p>
    <w:p w14:paraId="03CF5BC8" w14:textId="23B62809" w:rsidR="008938F6" w:rsidRDefault="00166D2F" w:rsidP="00C53442">
      <w:pPr>
        <w:ind w:firstLine="260"/>
        <w:rPr>
          <w:rFonts w:asciiTheme="minorEastAsia" w:hAnsiTheme="minorEastAsia" w:cs="ＭＳ 明朝"/>
          <w:color w:val="000000"/>
          <w:sz w:val="24"/>
          <w:szCs w:val="24"/>
        </w:rPr>
      </w:pP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この</w:t>
      </w:r>
      <w:r w:rsidR="00C53442">
        <w:rPr>
          <w:rFonts w:asciiTheme="minorEastAsia" w:hAnsiTheme="minorEastAsia" w:cs="ＭＳ 明朝" w:hint="eastAsia"/>
          <w:color w:val="000000"/>
          <w:sz w:val="24"/>
          <w:szCs w:val="24"/>
        </w:rPr>
        <w:t>要綱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は、</w:t>
      </w:r>
      <w:r w:rsidR="00E434C6">
        <w:rPr>
          <w:rFonts w:asciiTheme="minorEastAsia" w:hAnsiTheme="minorEastAsia" w:cs="ＭＳ 明朝" w:hint="eastAsia"/>
          <w:color w:val="000000"/>
          <w:sz w:val="24"/>
          <w:szCs w:val="24"/>
        </w:rPr>
        <w:t>令和４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年</w:t>
      </w:r>
      <w:r w:rsidR="00C53442">
        <w:rPr>
          <w:rFonts w:asciiTheme="minorEastAsia" w:hAnsiTheme="minorEastAsia" w:cs="ＭＳ 明朝" w:hint="eastAsia"/>
          <w:color w:val="000000"/>
          <w:sz w:val="24"/>
          <w:szCs w:val="24"/>
        </w:rPr>
        <w:t>４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月</w:t>
      </w:r>
      <w:r w:rsidR="00C53442">
        <w:rPr>
          <w:rFonts w:asciiTheme="minorEastAsia" w:hAnsiTheme="minorEastAsia" w:cs="ＭＳ 明朝" w:hint="eastAsia"/>
          <w:color w:val="000000"/>
          <w:sz w:val="24"/>
          <w:szCs w:val="24"/>
        </w:rPr>
        <w:t>１</w:t>
      </w:r>
      <w:r w:rsidRPr="008E5549">
        <w:rPr>
          <w:rFonts w:asciiTheme="minorEastAsia" w:hAnsiTheme="minorEastAsia" w:cs="ＭＳ 明朝" w:hint="eastAsia"/>
          <w:color w:val="000000"/>
          <w:sz w:val="24"/>
          <w:szCs w:val="24"/>
        </w:rPr>
        <w:t>日から施行する。</w:t>
      </w:r>
    </w:p>
    <w:p w14:paraId="495F8A48" w14:textId="77777777" w:rsidR="008938F6" w:rsidRPr="008938F6" w:rsidRDefault="008938F6" w:rsidP="00C53442">
      <w:pPr>
        <w:rPr>
          <w:rFonts w:asciiTheme="minorEastAsia" w:hAnsiTheme="minorEastAsia"/>
          <w:sz w:val="24"/>
          <w:szCs w:val="24"/>
        </w:rPr>
      </w:pPr>
    </w:p>
    <w:sectPr w:rsidR="008938F6" w:rsidRPr="00893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01C2" w14:textId="77777777" w:rsidR="0066725E" w:rsidRDefault="0066725E" w:rsidP="00C53442">
      <w:r>
        <w:separator/>
      </w:r>
    </w:p>
  </w:endnote>
  <w:endnote w:type="continuationSeparator" w:id="0">
    <w:p w14:paraId="6D5738FD" w14:textId="77777777" w:rsidR="0066725E" w:rsidRDefault="0066725E" w:rsidP="00C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F850" w14:textId="77777777" w:rsidR="0066725E" w:rsidRDefault="0066725E" w:rsidP="00C53442">
      <w:r>
        <w:separator/>
      </w:r>
    </w:p>
  </w:footnote>
  <w:footnote w:type="continuationSeparator" w:id="0">
    <w:p w14:paraId="4941A343" w14:textId="77777777" w:rsidR="0066725E" w:rsidRDefault="0066725E" w:rsidP="00C5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5DDF"/>
    <w:multiLevelType w:val="hybridMultilevel"/>
    <w:tmpl w:val="6562DE48"/>
    <w:lvl w:ilvl="0" w:tplc="DA188B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031F97"/>
    <w:multiLevelType w:val="hybridMultilevel"/>
    <w:tmpl w:val="5CEE818C"/>
    <w:lvl w:ilvl="0" w:tplc="3796CB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F32A41"/>
    <w:multiLevelType w:val="hybridMultilevel"/>
    <w:tmpl w:val="B43C1312"/>
    <w:lvl w:ilvl="0" w:tplc="184687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3A2819"/>
    <w:multiLevelType w:val="hybridMultilevel"/>
    <w:tmpl w:val="180CEB28"/>
    <w:lvl w:ilvl="0" w:tplc="F8E067A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7CC3CE8"/>
    <w:multiLevelType w:val="hybridMultilevel"/>
    <w:tmpl w:val="ABA2EA8A"/>
    <w:lvl w:ilvl="0" w:tplc="1F3A352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7312087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FB"/>
    <w:rsid w:val="00044378"/>
    <w:rsid w:val="000755E2"/>
    <w:rsid w:val="0008368C"/>
    <w:rsid w:val="000A1ACC"/>
    <w:rsid w:val="000B1714"/>
    <w:rsid w:val="000B2F8A"/>
    <w:rsid w:val="00104D95"/>
    <w:rsid w:val="00107899"/>
    <w:rsid w:val="00110EF3"/>
    <w:rsid w:val="00141C57"/>
    <w:rsid w:val="00166D2F"/>
    <w:rsid w:val="00192ADB"/>
    <w:rsid w:val="001C2E03"/>
    <w:rsid w:val="001D10ED"/>
    <w:rsid w:val="001D65B7"/>
    <w:rsid w:val="0024275F"/>
    <w:rsid w:val="00261EDF"/>
    <w:rsid w:val="002B4272"/>
    <w:rsid w:val="002B5DAD"/>
    <w:rsid w:val="00314EE5"/>
    <w:rsid w:val="00315BFB"/>
    <w:rsid w:val="00346B17"/>
    <w:rsid w:val="00353421"/>
    <w:rsid w:val="003B37D6"/>
    <w:rsid w:val="00414D36"/>
    <w:rsid w:val="00460CE5"/>
    <w:rsid w:val="004713F2"/>
    <w:rsid w:val="004942F3"/>
    <w:rsid w:val="004A6D64"/>
    <w:rsid w:val="004C1B09"/>
    <w:rsid w:val="004D0120"/>
    <w:rsid w:val="00516896"/>
    <w:rsid w:val="00582916"/>
    <w:rsid w:val="005A7EFB"/>
    <w:rsid w:val="005C7A9B"/>
    <w:rsid w:val="00610A21"/>
    <w:rsid w:val="006347FC"/>
    <w:rsid w:val="0064118D"/>
    <w:rsid w:val="0066725E"/>
    <w:rsid w:val="006A022A"/>
    <w:rsid w:val="006C23DB"/>
    <w:rsid w:val="00715E72"/>
    <w:rsid w:val="00731A8D"/>
    <w:rsid w:val="00733CEB"/>
    <w:rsid w:val="007A4D0E"/>
    <w:rsid w:val="008938F6"/>
    <w:rsid w:val="008B43A3"/>
    <w:rsid w:val="008E5549"/>
    <w:rsid w:val="009432D9"/>
    <w:rsid w:val="0095657D"/>
    <w:rsid w:val="009677BF"/>
    <w:rsid w:val="009A5E03"/>
    <w:rsid w:val="00A00968"/>
    <w:rsid w:val="00AB5FDB"/>
    <w:rsid w:val="00AD4673"/>
    <w:rsid w:val="00AE5540"/>
    <w:rsid w:val="00AF6A31"/>
    <w:rsid w:val="00B93F82"/>
    <w:rsid w:val="00BB786A"/>
    <w:rsid w:val="00C53442"/>
    <w:rsid w:val="00C6110A"/>
    <w:rsid w:val="00CA3E9D"/>
    <w:rsid w:val="00CA7FF5"/>
    <w:rsid w:val="00D165CD"/>
    <w:rsid w:val="00D4336C"/>
    <w:rsid w:val="00E02585"/>
    <w:rsid w:val="00E434C6"/>
    <w:rsid w:val="00E460C4"/>
    <w:rsid w:val="00E47B7F"/>
    <w:rsid w:val="00E84DD3"/>
    <w:rsid w:val="00E9244B"/>
    <w:rsid w:val="00EC564A"/>
    <w:rsid w:val="00F26144"/>
    <w:rsid w:val="00FE470D"/>
    <w:rsid w:val="2CDD6234"/>
    <w:rsid w:val="388F7B28"/>
    <w:rsid w:val="5D7AEAEC"/>
    <w:rsid w:val="6C8FB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032A0"/>
  <w15:chartTrackingRefBased/>
  <w15:docId w15:val="{240FF234-D6F3-4190-AF00-81B08B7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EFB"/>
  </w:style>
  <w:style w:type="character" w:customStyle="1" w:styleId="a4">
    <w:name w:val="日付 (文字)"/>
    <w:basedOn w:val="a0"/>
    <w:link w:val="a3"/>
    <w:uiPriority w:val="99"/>
    <w:semiHidden/>
    <w:rsid w:val="005A7EFB"/>
  </w:style>
  <w:style w:type="paragraph" w:styleId="a5">
    <w:name w:val="Balloon Text"/>
    <w:basedOn w:val="a"/>
    <w:link w:val="a6"/>
    <w:uiPriority w:val="99"/>
    <w:semiHidden/>
    <w:unhideWhenUsed/>
    <w:rsid w:val="00104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4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A7FF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5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3442"/>
  </w:style>
  <w:style w:type="paragraph" w:styleId="aa">
    <w:name w:val="footer"/>
    <w:basedOn w:val="a"/>
    <w:link w:val="ab"/>
    <w:uiPriority w:val="99"/>
    <w:unhideWhenUsed/>
    <w:rsid w:val="00C53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T044</dc:creator>
  <cp:lastModifiedBy>T057</cp:lastModifiedBy>
  <cp:revision>2</cp:revision>
  <cp:lastPrinted>2022-05-30T01:39:00Z</cp:lastPrinted>
  <dcterms:created xsi:type="dcterms:W3CDTF">2022-05-30T05:36:00Z</dcterms:created>
  <dcterms:modified xsi:type="dcterms:W3CDTF">2022-05-30T05:36:00Z</dcterms:modified>
</cp:coreProperties>
</file>