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86D04" w14:textId="3E2F1D3D" w:rsidR="00E2423C" w:rsidRDefault="00E2423C" w:rsidP="00E2423C">
      <w:pPr>
        <w:spacing w:line="52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○高森町結婚新生活支援補助金交付要綱</w:t>
      </w:r>
    </w:p>
    <w:p w14:paraId="58AB302E" w14:textId="77777777" w:rsidR="00E2423C" w:rsidRDefault="00E2423C" w:rsidP="00E2423C">
      <w:pPr>
        <w:spacing w:line="5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平成３０年４月１日</w:t>
      </w:r>
    </w:p>
    <w:p w14:paraId="3A644D1F" w14:textId="77777777" w:rsidR="00E2423C" w:rsidRDefault="00E2423C" w:rsidP="00E2423C">
      <w:pPr>
        <w:spacing w:line="5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告示第３７号</w:t>
      </w:r>
    </w:p>
    <w:p w14:paraId="34EF7421" w14:textId="77777777" w:rsidR="00E2423C" w:rsidRDefault="00E2423C" w:rsidP="00E2423C">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（趣旨）</w:t>
      </w:r>
    </w:p>
    <w:p w14:paraId="6146F5F8"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婚姻に伴う経済的負担を軽減することにより、地域における少子化対策の強化に資することを目的として、新規に婚姻した世帯に対して、住居費及び引越費用の一部を助成するものとし、その助成について、高森町補助金等交付規則（平成１７年高森町規則第２３号。以下「規則」という。）に定めるもののほか、必要な事項を定めるものとする。</w:t>
      </w:r>
    </w:p>
    <w:p w14:paraId="7A571F14" w14:textId="77777777" w:rsidR="00E2423C" w:rsidRDefault="00E2423C" w:rsidP="00E2423C">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（定義）</w:t>
      </w:r>
    </w:p>
    <w:p w14:paraId="7B50495C"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14:paraId="521B3B71" w14:textId="26A3FEA8"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新婚世帯　</w:t>
      </w:r>
      <w:r w:rsidRPr="00D61D30">
        <w:rPr>
          <w:rFonts w:ascii="ＭＳ 明朝" w:eastAsia="ＭＳ 明朝" w:hAnsi="ＭＳ 明朝" w:cs="ＭＳ 明朝" w:hint="eastAsia"/>
        </w:rPr>
        <w:t>当該年の</w:t>
      </w:r>
      <w:r w:rsidR="009E1F03" w:rsidRPr="0008426F">
        <w:rPr>
          <w:rFonts w:ascii="ＭＳ 明朝" w:eastAsia="ＭＳ 明朝" w:hAnsi="ＭＳ 明朝" w:cs="ＭＳ 明朝" w:hint="eastAsia"/>
        </w:rPr>
        <w:t>１</w:t>
      </w:r>
      <w:r w:rsidRPr="0008426F">
        <w:rPr>
          <w:rFonts w:ascii="ＭＳ 明朝" w:eastAsia="ＭＳ 明朝" w:hAnsi="ＭＳ 明朝" w:cs="ＭＳ 明朝" w:hint="eastAsia"/>
        </w:rPr>
        <w:t>月１日</w:t>
      </w:r>
      <w:r w:rsidRPr="00D61D30">
        <w:rPr>
          <w:rFonts w:ascii="ＭＳ 明朝" w:eastAsia="ＭＳ 明朝" w:hAnsi="ＭＳ 明朝" w:cs="ＭＳ 明朝" w:hint="eastAsia"/>
        </w:rPr>
        <w:t>から翌</w:t>
      </w:r>
      <w:r w:rsidRPr="0055119A">
        <w:rPr>
          <w:rFonts w:ascii="ＭＳ 明朝" w:eastAsia="ＭＳ 明朝" w:hAnsi="ＭＳ 明朝" w:cs="ＭＳ 明朝" w:hint="eastAsia"/>
        </w:rPr>
        <w:t>年３月末日</w:t>
      </w:r>
      <w:r w:rsidRPr="00D61D30">
        <w:rPr>
          <w:rFonts w:ascii="ＭＳ 明朝" w:eastAsia="ＭＳ 明朝" w:hAnsi="ＭＳ 明朝" w:cs="ＭＳ 明朝" w:hint="eastAsia"/>
        </w:rPr>
        <w:t>の間（以下「対象期間」という。）に婚姻届を提出し受理された本補助金の交付を受けていない夫婦をいう。</w:t>
      </w:r>
    </w:p>
    <w:p w14:paraId="79C442FA" w14:textId="77777777" w:rsidR="00E2423C" w:rsidRPr="0055119A" w:rsidRDefault="00E2423C" w:rsidP="00E2423C">
      <w:pPr>
        <w:spacing w:line="520" w:lineRule="atLeast"/>
        <w:ind w:left="520" w:hanging="260"/>
        <w:rPr>
          <w:rFonts w:ascii="ＭＳ 明朝" w:eastAsia="ＭＳ 明朝" w:hAnsi="ＭＳ 明朝" w:cs="ＭＳ 明朝"/>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住居費　対象期間に結婚を機に高森町内（以下「町内」という。）で新たに住宅を取得（契約書を交わさない売買及び工事請負並びに贈与及び相続によるものを除く。）し、又は賃借する際に要した費用のうち、当該住宅の購入費、賃料、敷金、</w:t>
      </w:r>
      <w:r w:rsidRPr="0055119A">
        <w:rPr>
          <w:rFonts w:ascii="ＭＳ 明朝" w:eastAsia="ＭＳ 明朝" w:hAnsi="ＭＳ 明朝" w:cs="ＭＳ 明朝" w:hint="eastAsia"/>
        </w:rPr>
        <w:t>礼金（保証金等これに類する費用を含む。）、共益費、仲介手数料、住宅リフォーム費を合計した額（公的制度による家賃補助を受けている場合は当該家賃補助に相当する額を、賃料について勤務先から住宅手当が支給されている場合は、当該住宅手当に相当する額を除く。また、住宅リフォーム費にあっては、外構工事に係る費用、家具及び家電等の購入・設置に係る費用については除く。）をいう。</w:t>
      </w:r>
    </w:p>
    <w:p w14:paraId="794A645B" w14:textId="77777777" w:rsidR="00E2423C" w:rsidRDefault="00E2423C" w:rsidP="00E2423C">
      <w:pPr>
        <w:spacing w:line="520" w:lineRule="atLeast"/>
        <w:ind w:left="520" w:hanging="260"/>
        <w:rPr>
          <w:rFonts w:ascii="ＭＳ 明朝" w:eastAsia="ＭＳ 明朝" w:hAnsi="ＭＳ 明朝" w:cs="ＭＳ 明朝"/>
          <w:color w:val="000000"/>
        </w:rPr>
      </w:pPr>
      <w:r w:rsidRPr="0055119A">
        <w:rPr>
          <w:rFonts w:ascii="ＭＳ 明朝" w:eastAsia="ＭＳ 明朝" w:hAnsi="ＭＳ 明朝" w:cs="ＭＳ 明朝"/>
        </w:rPr>
        <w:t>(3)</w:t>
      </w:r>
      <w:r w:rsidRPr="0055119A">
        <w:rPr>
          <w:rFonts w:ascii="ＭＳ 明朝" w:eastAsia="ＭＳ 明朝" w:hAnsi="ＭＳ 明朝" w:cs="ＭＳ 明朝" w:hint="eastAsia"/>
        </w:rPr>
        <w:t xml:space="preserve">　引越費用　対象期間に婚姻を機に町内に引っ越しする際に要した</w:t>
      </w:r>
      <w:r>
        <w:rPr>
          <w:rFonts w:ascii="ＭＳ 明朝" w:eastAsia="ＭＳ 明朝" w:hAnsi="ＭＳ 明朝" w:cs="ＭＳ 明朝" w:hint="eastAsia"/>
          <w:color w:val="000000"/>
        </w:rPr>
        <w:t>費用のうち、引越業者又は運送業者へ支払った費用をいう。</w:t>
      </w:r>
    </w:p>
    <w:p w14:paraId="35F8FADC" w14:textId="77777777" w:rsidR="00E2423C" w:rsidRDefault="00E2423C" w:rsidP="00E2423C">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（助成対象世帯）</w:t>
      </w:r>
    </w:p>
    <w:p w14:paraId="2BBC90E1"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補助金の交付を受けることができる新婚世帯は、次の各号のいずれにも該当する世帯とする。</w:t>
      </w:r>
    </w:p>
    <w:p w14:paraId="6204DB88" w14:textId="3778369B" w:rsidR="00E2423C" w:rsidRPr="009E1F03" w:rsidRDefault="00E2423C" w:rsidP="009E1F03">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所得証明書（４月から６月にあっては前々年分、７月から翌年３月にあっては</w:t>
      </w:r>
      <w:r>
        <w:rPr>
          <w:rFonts w:ascii="ＭＳ 明朝" w:eastAsia="ＭＳ 明朝" w:hAnsi="ＭＳ 明朝" w:cs="ＭＳ 明朝" w:hint="eastAsia"/>
          <w:color w:val="000000"/>
        </w:rPr>
        <w:lastRenderedPageBreak/>
        <w:t>前年分）をもとに、夫婦の所得を合算した額が</w:t>
      </w:r>
      <w:r w:rsidRPr="00B924BC">
        <w:rPr>
          <w:rFonts w:ascii="ＭＳ 明朝" w:eastAsia="ＭＳ 明朝" w:hAnsi="ＭＳ 明朝" w:cs="ＭＳ 明朝" w:hint="eastAsia"/>
        </w:rPr>
        <w:t>５００</w:t>
      </w:r>
      <w:r>
        <w:rPr>
          <w:rFonts w:ascii="ＭＳ 明朝" w:eastAsia="ＭＳ 明朝" w:hAnsi="ＭＳ 明朝" w:cs="ＭＳ 明朝" w:hint="eastAsia"/>
          <w:color w:val="000000"/>
        </w:rPr>
        <w:t>万円未満であること。ただし、次に掲げる場合にあっては、それぞれに記載する計算方法により算出した金額とする。</w:t>
      </w:r>
    </w:p>
    <w:p w14:paraId="6F66D362" w14:textId="42CF15CD" w:rsidR="00E2423C" w:rsidRDefault="00E2423C" w:rsidP="00E2423C">
      <w:pPr>
        <w:spacing w:line="520" w:lineRule="atLeast"/>
        <w:ind w:left="780" w:hanging="260"/>
        <w:rPr>
          <w:rFonts w:ascii="ＭＳ 明朝" w:eastAsia="ＭＳ 明朝" w:hAnsi="ＭＳ 明朝" w:cs="ＭＳ 明朝"/>
          <w:color w:val="000000"/>
        </w:rPr>
      </w:pPr>
      <w:r w:rsidRPr="00B924BC">
        <w:rPr>
          <w:rFonts w:ascii="ＭＳ 明朝" w:eastAsia="ＭＳ 明朝" w:hAnsi="ＭＳ 明朝" w:cs="ＭＳ 明朝"/>
        </w:rPr>
        <w:t>(</w:t>
      </w:r>
      <w:r w:rsidR="0004302A" w:rsidRPr="00B924BC">
        <w:rPr>
          <w:rFonts w:ascii="ＭＳ 明朝" w:eastAsia="ＭＳ 明朝" w:hAnsi="ＭＳ 明朝" w:cs="ＭＳ 明朝" w:hint="eastAsia"/>
        </w:rPr>
        <w:t>ア</w:t>
      </w:r>
      <w:r w:rsidRPr="00B924BC">
        <w:rPr>
          <w:rFonts w:ascii="ＭＳ 明朝" w:eastAsia="ＭＳ 明朝" w:hAnsi="ＭＳ 明朝" w:cs="ＭＳ 明朝"/>
        </w:rPr>
        <w:t>)</w:t>
      </w:r>
      <w:r>
        <w:rPr>
          <w:rFonts w:ascii="ＭＳ 明朝" w:eastAsia="ＭＳ 明朝" w:hAnsi="ＭＳ 明朝" w:cs="ＭＳ 明朝" w:hint="eastAsia"/>
          <w:color w:val="000000"/>
        </w:rPr>
        <w:t xml:space="preserve">　貸与型奨学金（公的団体又は民間団体より、学生の修学や生活のために貸与された資金をいう。）の返済を現に行っている場合、所得証明書をもとに算出した世帯の所得から貸与型奨学金の年間返済額を控除した金額</w:t>
      </w:r>
    </w:p>
    <w:p w14:paraId="56C854C8"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申請日において、新婚夫婦の双方の年齢が３９歳以下であること。</w:t>
      </w:r>
    </w:p>
    <w:p w14:paraId="5E6951FF"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他の公的制度による家賃補助等を受けていないこと。</w:t>
      </w:r>
    </w:p>
    <w:p w14:paraId="097B9F92"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過去にこの補助金に基づく助成を受けたことがないこと。</w:t>
      </w:r>
    </w:p>
    <w:p w14:paraId="66A56826"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町税等の滞納がないこと。</w:t>
      </w:r>
    </w:p>
    <w:p w14:paraId="729957E9" w14:textId="4F519DA5"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補助の対象となる住居が町内にあり、申請時点において夫婦の双方が当該住居に居住し、住民登録を行っていること。</w:t>
      </w:r>
    </w:p>
    <w:p w14:paraId="09199418" w14:textId="6B5E8C76" w:rsidR="009E1F03" w:rsidRPr="00510E2A" w:rsidRDefault="009E1F03" w:rsidP="00E2423C">
      <w:pPr>
        <w:spacing w:line="520" w:lineRule="atLeast"/>
        <w:ind w:left="520" w:hanging="260"/>
        <w:rPr>
          <w:rFonts w:ascii="ＭＳ 明朝" w:eastAsia="ＭＳ 明朝" w:hAnsi="ＭＳ 明朝" w:cs="ＭＳ 明朝"/>
          <w:color w:val="FF0000"/>
        </w:rPr>
      </w:pPr>
      <w:r w:rsidRPr="0008426F">
        <w:rPr>
          <w:rFonts w:ascii="ＭＳ 明朝" w:eastAsia="ＭＳ 明朝" w:hAnsi="ＭＳ 明朝" w:cs="ＭＳ 明朝" w:hint="eastAsia"/>
        </w:rPr>
        <w:t>(7)　前年度に補助金の交付を受けた世帯であって、</w:t>
      </w:r>
      <w:r w:rsidR="00510E2A" w:rsidRPr="0008426F">
        <w:rPr>
          <w:rFonts w:ascii="ＭＳ 明朝" w:eastAsia="ＭＳ 明朝" w:hAnsi="ＭＳ 明朝" w:cs="ＭＳ 明朝" w:hint="eastAsia"/>
        </w:rPr>
        <w:t>次</w:t>
      </w:r>
      <w:r w:rsidRPr="0008426F">
        <w:rPr>
          <w:rFonts w:ascii="ＭＳ 明朝" w:eastAsia="ＭＳ 明朝" w:hAnsi="ＭＳ 明朝" w:cs="ＭＳ 明朝" w:hint="eastAsia"/>
        </w:rPr>
        <w:t>条第１項に定め</w:t>
      </w:r>
      <w:r w:rsidR="00B924BC" w:rsidRPr="0008426F">
        <w:rPr>
          <w:rFonts w:ascii="ＭＳ 明朝" w:eastAsia="ＭＳ 明朝" w:hAnsi="ＭＳ 明朝" w:cs="ＭＳ 明朝" w:hint="eastAsia"/>
        </w:rPr>
        <w:t>られた</w:t>
      </w:r>
      <w:r w:rsidRPr="0008426F">
        <w:rPr>
          <w:rFonts w:ascii="ＭＳ 明朝" w:eastAsia="ＭＳ 明朝" w:hAnsi="ＭＳ 明朝" w:cs="ＭＳ 明朝" w:hint="eastAsia"/>
        </w:rPr>
        <w:t>補助上限額</w:t>
      </w:r>
      <w:r w:rsidR="00B924BC" w:rsidRPr="0008426F">
        <w:rPr>
          <w:rFonts w:ascii="ＭＳ 明朝" w:eastAsia="ＭＳ 明朝" w:hAnsi="ＭＳ 明朝" w:cs="ＭＳ 明朝" w:hint="eastAsia"/>
        </w:rPr>
        <w:t>に交付を受けた補助金</w:t>
      </w:r>
      <w:r w:rsidR="00510E2A" w:rsidRPr="0008426F">
        <w:rPr>
          <w:rFonts w:ascii="ＭＳ 明朝" w:eastAsia="ＭＳ 明朝" w:hAnsi="ＭＳ 明朝" w:cs="ＭＳ 明朝" w:hint="eastAsia"/>
        </w:rPr>
        <w:t>が、次条第１項に定められた補助上限額に</w:t>
      </w:r>
      <w:r w:rsidR="00B924BC" w:rsidRPr="0008426F">
        <w:rPr>
          <w:rFonts w:ascii="ＭＳ 明朝" w:eastAsia="ＭＳ 明朝" w:hAnsi="ＭＳ 明朝" w:cs="ＭＳ 明朝" w:hint="eastAsia"/>
        </w:rPr>
        <w:t>達しなかった世帯。</w:t>
      </w:r>
    </w:p>
    <w:p w14:paraId="7FCE8B3D" w14:textId="77777777" w:rsidR="00E2423C" w:rsidRDefault="00E2423C" w:rsidP="00E2423C">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（補助金の額等）</w:t>
      </w:r>
    </w:p>
    <w:p w14:paraId="31C09E45"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補助金の額は、住居費と引越費用を合わせた額を対象とし、１世帯当たり２９歳以下の夫婦は６０万円、３９歳以下の夫婦は３０万円を上限とする。</w:t>
      </w:r>
    </w:p>
    <w:p w14:paraId="45848153"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前項に規定する助成金の額に１，０００円未満の端数があるときは、切り捨てるものとする。</w:t>
      </w:r>
    </w:p>
    <w:p w14:paraId="07623934"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３　補助の対象となる期間は、当該年度の４月１日から翌年３月３１日までとする。</w:t>
      </w:r>
    </w:p>
    <w:p w14:paraId="5E393084"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４　前項の規定にかかわらず、前条に規定する助成対象世帯に該当しなくなった場合は、当該事由が発生した日の属する月までとする。</w:t>
      </w:r>
    </w:p>
    <w:p w14:paraId="530733BC" w14:textId="77777777" w:rsidR="00E2423C" w:rsidRDefault="00E2423C" w:rsidP="00E2423C">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（補助金の交付申請）</w:t>
      </w:r>
    </w:p>
    <w:p w14:paraId="56588FD5"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者（以下「申請者」という。）は、高森町結婚新生活支援補助金交付申請書（様式第１号。以下「申請書」という。）に次に掲げる書類を添えて、町長に提出しなければならない。</w:t>
      </w:r>
    </w:p>
    <w:p w14:paraId="1E92C4BC"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夫婦の記載のある戸籍謄本（戸籍全部事項証明書）</w:t>
      </w:r>
    </w:p>
    <w:p w14:paraId="7F92186A"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世帯全員の住民票</w:t>
      </w:r>
    </w:p>
    <w:p w14:paraId="22BF9C96"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夫婦の前年の所得が分かる書類（所得証明書等）</w:t>
      </w:r>
    </w:p>
    <w:p w14:paraId="2BE6E68F"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貸与型奨学金の返還額が分かる書類（該当の場合）（様式第２号）</w:t>
      </w:r>
    </w:p>
    <w:p w14:paraId="5427BB0A"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住宅の購入</w:t>
      </w:r>
      <w:r w:rsidRPr="0055119A">
        <w:rPr>
          <w:rFonts w:ascii="ＭＳ 明朝" w:eastAsia="ＭＳ 明朝" w:hAnsi="ＭＳ 明朝" w:cs="ＭＳ 明朝" w:hint="eastAsia"/>
        </w:rPr>
        <w:t>又は住宅リフォームに要した費用が分かる書類（住居費における購入又は住宅リフォームの</w:t>
      </w:r>
      <w:r>
        <w:rPr>
          <w:rFonts w:ascii="ＭＳ 明朝" w:eastAsia="ＭＳ 明朝" w:hAnsi="ＭＳ 明朝" w:cs="ＭＳ 明朝" w:hint="eastAsia"/>
          <w:color w:val="000000"/>
        </w:rPr>
        <w:t>場合）</w:t>
      </w:r>
    </w:p>
    <w:p w14:paraId="133F463A"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住宅の賃貸借に要した費用がわかる書類（住居費における賃貸借の場合）</w:t>
      </w:r>
    </w:p>
    <w:p w14:paraId="7D75DF81"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住宅手当支給証明書（様式第３号）（住居費における賃貸借の場合）</w:t>
      </w:r>
    </w:p>
    <w:p w14:paraId="2E0C6029"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引越しに要した費用が分かる書類（引越費用）（様式第４号）</w:t>
      </w:r>
    </w:p>
    <w:p w14:paraId="2BD1C7F5"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町税等の滞納がないことを証する書類（様式第５号）</w:t>
      </w:r>
    </w:p>
    <w:p w14:paraId="29F0CB49" w14:textId="77777777" w:rsidR="00E2423C" w:rsidRPr="00D61D30" w:rsidRDefault="00E2423C" w:rsidP="00E2423C">
      <w:pPr>
        <w:spacing w:line="520" w:lineRule="atLeast"/>
        <w:ind w:left="520" w:hanging="260"/>
        <w:rPr>
          <w:rFonts w:ascii="ＭＳ 明朝" w:eastAsia="ＭＳ 明朝" w:hAnsi="ＭＳ 明朝" w:cs="ＭＳ 明朝"/>
        </w:rPr>
      </w:pPr>
      <w:r>
        <w:rPr>
          <w:rFonts w:ascii="ＭＳ 明朝" w:eastAsia="ＭＳ 明朝" w:hAnsi="ＭＳ 明朝" w:cs="ＭＳ 明朝"/>
          <w:color w:val="000000"/>
        </w:rPr>
        <w:t>(10)</w:t>
      </w:r>
      <w:r w:rsidRPr="00D61D30">
        <w:rPr>
          <w:rFonts w:ascii="ＭＳ 明朝" w:eastAsia="ＭＳ 明朝" w:hAnsi="ＭＳ 明朝" w:cs="ＭＳ 明朝" w:hint="eastAsia"/>
        </w:rPr>
        <w:t xml:space="preserve">　前各号に掲げるもののほか、町長が必要と認める書類</w:t>
      </w:r>
    </w:p>
    <w:p w14:paraId="15B37BB9" w14:textId="77777777" w:rsidR="00E2423C" w:rsidRPr="00D61D30" w:rsidRDefault="00E2423C" w:rsidP="00E2423C">
      <w:pPr>
        <w:spacing w:line="520" w:lineRule="atLeast"/>
        <w:ind w:left="260" w:hanging="260"/>
        <w:rPr>
          <w:rFonts w:ascii="ＭＳ 明朝" w:eastAsia="ＭＳ 明朝" w:hAnsi="ＭＳ 明朝" w:cs="ＭＳ 明朝"/>
        </w:rPr>
      </w:pPr>
      <w:r w:rsidRPr="00D61D30">
        <w:rPr>
          <w:rFonts w:ascii="ＭＳ 明朝" w:eastAsia="ＭＳ 明朝" w:hAnsi="ＭＳ 明朝" w:cs="ＭＳ 明朝" w:hint="eastAsia"/>
        </w:rPr>
        <w:t>２　町長は、前項の規定による申請書の提出があったときは、その内容を審査し、助成することが適当であると認めるときは、高森町結婚新生活支援補助金交付決定通知書（様式第６号）により、助成することが適当でないと認めるときは高森町結婚新生活支援補助金不交付決定通知書（様式第７号）により、申請者に通知するものとする。</w:t>
      </w:r>
    </w:p>
    <w:p w14:paraId="219E37A2" w14:textId="77777777" w:rsidR="00E2423C" w:rsidRPr="00D61D30" w:rsidRDefault="00E2423C" w:rsidP="00E2423C">
      <w:pPr>
        <w:spacing w:line="520" w:lineRule="atLeast"/>
        <w:ind w:left="260"/>
        <w:rPr>
          <w:rFonts w:ascii="ＭＳ 明朝" w:eastAsia="ＭＳ 明朝" w:hAnsi="ＭＳ 明朝" w:cs="ＭＳ 明朝"/>
        </w:rPr>
      </w:pPr>
      <w:r w:rsidRPr="00D61D30">
        <w:rPr>
          <w:rFonts w:ascii="ＭＳ 明朝" w:eastAsia="ＭＳ 明朝" w:hAnsi="ＭＳ 明朝" w:cs="ＭＳ 明朝" w:hint="eastAsia"/>
        </w:rPr>
        <w:t>（申請事項の変更及び承認）</w:t>
      </w:r>
    </w:p>
    <w:p w14:paraId="4DC90A02" w14:textId="77777777" w:rsidR="00E2423C" w:rsidRDefault="00E2423C" w:rsidP="00E2423C">
      <w:pPr>
        <w:spacing w:line="520" w:lineRule="atLeast"/>
        <w:ind w:left="260" w:hanging="260"/>
        <w:rPr>
          <w:rFonts w:ascii="ＭＳ 明朝" w:eastAsia="ＭＳ 明朝" w:hAnsi="ＭＳ 明朝" w:cs="ＭＳ 明朝"/>
          <w:color w:val="000000"/>
        </w:rPr>
      </w:pPr>
      <w:r w:rsidRPr="00D61D30">
        <w:rPr>
          <w:rFonts w:ascii="ＭＳ 明朝" w:eastAsia="ＭＳ 明朝" w:hAnsi="ＭＳ 明朝" w:cs="ＭＳ 明朝" w:hint="eastAsia"/>
        </w:rPr>
        <w:t>第６条　前条第２項により助成の決定の通知を受けた者（以下「助成対象者」という。）は、その申請事項について</w:t>
      </w:r>
      <w:r>
        <w:rPr>
          <w:rFonts w:ascii="ＭＳ 明朝" w:eastAsia="ＭＳ 明朝" w:hAnsi="ＭＳ 明朝" w:cs="ＭＳ 明朝" w:hint="eastAsia"/>
          <w:color w:val="000000"/>
        </w:rPr>
        <w:t>変更が生じた場合は、速やかに高森町結婚新生活支援補助金変更交付申請書（様式第８号）に、前条第１項各号に掲げる書類のうち、当該変更に係る書類を添えて町長に提出し、承認を受けなければならない。</w:t>
      </w:r>
    </w:p>
    <w:p w14:paraId="3491C57F"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申請書の提出があったときは、その内容を審査し、当該変更の内容が適当であると認めるときは、高森町結婚新生活支援補助金変更交付承認通知書（様式第９号）により、当該変更の内容が適当でないと認めるときは高森町結婚新生活支援補助金変更交付不承認通知書（様式第１０号）により、により助成対象者に通知するものとする。</w:t>
      </w:r>
    </w:p>
    <w:p w14:paraId="575259A6" w14:textId="77777777" w:rsidR="00E2423C" w:rsidRDefault="00E2423C" w:rsidP="00E2423C">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（補助金の請求及び交付）</w:t>
      </w:r>
    </w:p>
    <w:p w14:paraId="0D461E35"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第７条　助成対象者は、第５条第２項又は前条第２項の既定により補助金の交付決定又は変更交付承認の通知を受けた場合は、速やかに高森町結婚新生活支援補助金交付請求書（様式第１１号）を町長に提出しなければならない。</w:t>
      </w:r>
    </w:p>
    <w:p w14:paraId="5601961E"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町長は、前項の助成対象者からの請求書の提出があったときは、内容を審査し、適当であると認めるときは、補助金を交付するものとする。</w:t>
      </w:r>
    </w:p>
    <w:p w14:paraId="15E8E5F3" w14:textId="77777777" w:rsidR="00E2423C" w:rsidRDefault="00E2423C" w:rsidP="00E2423C">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w:t>
      </w:r>
    </w:p>
    <w:p w14:paraId="22CA6815"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第８条　町長は、助成対象者が次の各号のいずれかに該当するときは、補助金の交付決定の全部又は一部を取り消すことができる。</w:t>
      </w:r>
    </w:p>
    <w:p w14:paraId="4A07A813"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虚偽その他不正な手段により補助金の交付決定を受けたとき。</w:t>
      </w:r>
    </w:p>
    <w:p w14:paraId="22C7AE75"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補助金の交付決定に付した条件に違反する行為があったとき。</w:t>
      </w:r>
    </w:p>
    <w:p w14:paraId="617C71E7" w14:textId="77777777" w:rsidR="00E2423C" w:rsidRDefault="00E2423C" w:rsidP="00E2423C">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この要綱に違反する行為があったとき。</w:t>
      </w:r>
    </w:p>
    <w:p w14:paraId="7E2A9BFB" w14:textId="77777777" w:rsidR="00E2423C" w:rsidRDefault="00E2423C" w:rsidP="00E2423C">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14:paraId="43AEF00F"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第９条　助成対象者は、町長が補助金の交付決定を取り消した場合において、補助金が既に交付されているときは、速やかに当該補助金を返還しなければならない。</w:t>
      </w:r>
    </w:p>
    <w:p w14:paraId="293C3D4D" w14:textId="77777777" w:rsidR="00E2423C" w:rsidRDefault="00E2423C" w:rsidP="00E2423C">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（報告等）</w:t>
      </w:r>
    </w:p>
    <w:p w14:paraId="07088240"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第１０条　町長は、補助金の交付前又は交付後にかかわらず、必要があると認めたときは、助成対象者に対して、報告又は書類の提出（以下「報告等」という。）を求めることができる。</w:t>
      </w:r>
    </w:p>
    <w:p w14:paraId="6C798B78"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助成対象者は、前項の報告等を求められたときは、速やかに応じなければならない。</w:t>
      </w:r>
    </w:p>
    <w:p w14:paraId="0DE8599B" w14:textId="77777777" w:rsidR="00E2423C" w:rsidRDefault="00E2423C" w:rsidP="00E2423C">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14:paraId="25C24F13" w14:textId="77777777" w:rsidR="00E2423C" w:rsidRDefault="00E2423C" w:rsidP="00E2423C">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第１１条　この要綱に定めるもののほか、必要な事項は、町長が別に定める。</w:t>
      </w:r>
    </w:p>
    <w:p w14:paraId="2A60557C" w14:textId="77777777" w:rsidR="00E2423C" w:rsidRDefault="00E2423C" w:rsidP="00E2423C">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14:paraId="4CBC37C2" w14:textId="77777777" w:rsidR="00E2423C" w:rsidRDefault="00E2423C" w:rsidP="00E2423C">
      <w:pPr>
        <w:spacing w:line="52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この告示は、平成３０年４月１日から施行する。</w:t>
      </w:r>
    </w:p>
    <w:p w14:paraId="6BB3F2C7" w14:textId="77777777" w:rsidR="00E2423C" w:rsidRPr="00D61D30" w:rsidRDefault="00E2423C" w:rsidP="00E2423C">
      <w:pPr>
        <w:spacing w:line="520" w:lineRule="atLeast"/>
        <w:ind w:left="780"/>
        <w:rPr>
          <w:rFonts w:ascii="ＭＳ 明朝" w:eastAsia="ＭＳ 明朝" w:hAnsi="ＭＳ 明朝" w:cs="ＭＳ 明朝"/>
        </w:rPr>
      </w:pPr>
      <w:bookmarkStart w:id="0" w:name="last"/>
      <w:bookmarkEnd w:id="0"/>
      <w:r w:rsidRPr="00D61D30">
        <w:rPr>
          <w:rFonts w:ascii="ＭＳ 明朝" w:eastAsia="ＭＳ 明朝" w:hAnsi="ＭＳ 明朝" w:cs="ＭＳ 明朝" w:hint="eastAsia"/>
        </w:rPr>
        <w:t>附　則</w:t>
      </w:r>
    </w:p>
    <w:p w14:paraId="7175AC4F" w14:textId="77777777" w:rsidR="00E2423C" w:rsidRPr="00D61D30" w:rsidRDefault="00E2423C" w:rsidP="00E2423C">
      <w:pPr>
        <w:spacing w:line="520" w:lineRule="atLeast"/>
        <w:ind w:firstLine="260"/>
        <w:rPr>
          <w:rFonts w:ascii="ＭＳ 明朝" w:eastAsia="ＭＳ 明朝" w:hAnsi="ＭＳ 明朝" w:cs="ＭＳ 明朝"/>
        </w:rPr>
      </w:pPr>
      <w:r w:rsidRPr="00D61D30">
        <w:rPr>
          <w:rFonts w:ascii="ＭＳ 明朝" w:eastAsia="ＭＳ 明朝" w:hAnsi="ＭＳ 明朝" w:cs="ＭＳ 明朝" w:hint="eastAsia"/>
        </w:rPr>
        <w:t>この告示は、令和</w:t>
      </w:r>
      <w:r>
        <w:rPr>
          <w:rFonts w:ascii="ＭＳ 明朝" w:eastAsia="ＭＳ 明朝" w:hAnsi="ＭＳ 明朝" w:cs="ＭＳ 明朝" w:hint="eastAsia"/>
        </w:rPr>
        <w:t>３</w:t>
      </w:r>
      <w:r w:rsidRPr="00D61D30">
        <w:rPr>
          <w:rFonts w:ascii="ＭＳ 明朝" w:eastAsia="ＭＳ 明朝" w:hAnsi="ＭＳ 明朝" w:cs="ＭＳ 明朝" w:hint="eastAsia"/>
        </w:rPr>
        <w:t>年４月１日から施行する。</w:t>
      </w:r>
    </w:p>
    <w:p w14:paraId="4A6041D1" w14:textId="77777777" w:rsidR="00E2423C" w:rsidRPr="00D61D30" w:rsidRDefault="00E2423C" w:rsidP="00E2423C">
      <w:pPr>
        <w:spacing w:line="520" w:lineRule="atLeast"/>
        <w:ind w:left="780"/>
        <w:rPr>
          <w:rFonts w:ascii="ＭＳ 明朝" w:eastAsia="ＭＳ 明朝" w:hAnsi="ＭＳ 明朝" w:cs="ＭＳ 明朝"/>
        </w:rPr>
      </w:pPr>
      <w:r w:rsidRPr="00D61D30">
        <w:rPr>
          <w:rFonts w:ascii="ＭＳ 明朝" w:eastAsia="ＭＳ 明朝" w:hAnsi="ＭＳ 明朝" w:cs="ＭＳ 明朝" w:hint="eastAsia"/>
        </w:rPr>
        <w:t>附　則</w:t>
      </w:r>
    </w:p>
    <w:p w14:paraId="69C9D726" w14:textId="77777777" w:rsidR="00E2423C" w:rsidRDefault="00E2423C" w:rsidP="00E2423C">
      <w:pPr>
        <w:spacing w:line="520" w:lineRule="atLeast"/>
        <w:ind w:firstLine="260"/>
        <w:rPr>
          <w:rFonts w:ascii="ＭＳ 明朝" w:eastAsia="ＭＳ 明朝" w:hAnsi="ＭＳ 明朝" w:cs="ＭＳ 明朝"/>
        </w:rPr>
      </w:pPr>
      <w:r w:rsidRPr="00D61D30">
        <w:rPr>
          <w:rFonts w:ascii="ＭＳ 明朝" w:eastAsia="ＭＳ 明朝" w:hAnsi="ＭＳ 明朝" w:cs="ＭＳ 明朝" w:hint="eastAsia"/>
        </w:rPr>
        <w:t>この告示は、令和</w:t>
      </w:r>
      <w:r>
        <w:rPr>
          <w:rFonts w:ascii="ＭＳ 明朝" w:eastAsia="ＭＳ 明朝" w:hAnsi="ＭＳ 明朝" w:cs="ＭＳ 明朝" w:hint="eastAsia"/>
        </w:rPr>
        <w:t>４</w:t>
      </w:r>
      <w:r w:rsidRPr="00D61D30">
        <w:rPr>
          <w:rFonts w:ascii="ＭＳ 明朝" w:eastAsia="ＭＳ 明朝" w:hAnsi="ＭＳ 明朝" w:cs="ＭＳ 明朝" w:hint="eastAsia"/>
        </w:rPr>
        <w:t>年４月１日から施行する。</w:t>
      </w:r>
    </w:p>
    <w:p w14:paraId="7F4FC00A" w14:textId="77777777" w:rsidR="00E2423C" w:rsidRPr="00D61D30" w:rsidRDefault="00E2423C" w:rsidP="00E2423C">
      <w:pPr>
        <w:spacing w:line="520" w:lineRule="atLeast"/>
        <w:ind w:left="780"/>
        <w:rPr>
          <w:rFonts w:ascii="ＭＳ 明朝" w:eastAsia="ＭＳ 明朝" w:hAnsi="ＭＳ 明朝" w:cs="ＭＳ 明朝"/>
        </w:rPr>
      </w:pPr>
      <w:r w:rsidRPr="00D61D30">
        <w:rPr>
          <w:rFonts w:ascii="ＭＳ 明朝" w:eastAsia="ＭＳ 明朝" w:hAnsi="ＭＳ 明朝" w:cs="ＭＳ 明朝" w:hint="eastAsia"/>
        </w:rPr>
        <w:t>附　則</w:t>
      </w:r>
    </w:p>
    <w:p w14:paraId="31874DC6" w14:textId="369158D7" w:rsidR="00E2423C" w:rsidRDefault="00E2423C" w:rsidP="00E2423C">
      <w:pPr>
        <w:spacing w:line="520" w:lineRule="atLeast"/>
        <w:ind w:firstLine="260"/>
        <w:rPr>
          <w:rFonts w:ascii="ＭＳ 明朝" w:eastAsia="ＭＳ 明朝" w:hAnsi="ＭＳ 明朝" w:cs="ＭＳ 明朝"/>
          <w:color w:val="FF0000"/>
        </w:rPr>
      </w:pPr>
      <w:r w:rsidRPr="00B924BC">
        <w:rPr>
          <w:rFonts w:ascii="ＭＳ 明朝" w:eastAsia="ＭＳ 明朝" w:hAnsi="ＭＳ 明朝" w:cs="ＭＳ 明朝" w:hint="eastAsia"/>
        </w:rPr>
        <w:t>この告示は、令和５年４月１日から施行する。</w:t>
      </w:r>
    </w:p>
    <w:p w14:paraId="010A00BC" w14:textId="6C8C8113" w:rsidR="00B924BC" w:rsidRPr="0055119A" w:rsidRDefault="00B924BC" w:rsidP="00E2423C">
      <w:pPr>
        <w:spacing w:line="520" w:lineRule="atLeast"/>
        <w:ind w:firstLine="260"/>
        <w:rPr>
          <w:rFonts w:ascii="ＭＳ 明朝" w:eastAsia="ＭＳ 明朝" w:hAnsi="ＭＳ 明朝" w:cs="ＭＳ 明朝"/>
          <w:color w:val="FF0000"/>
        </w:rPr>
      </w:pPr>
      <w:r>
        <w:rPr>
          <w:rFonts w:ascii="ＭＳ 明朝" w:eastAsia="ＭＳ 明朝" w:hAnsi="ＭＳ 明朝" w:cs="ＭＳ 明朝" w:hint="eastAsia"/>
          <w:color w:val="FF0000"/>
        </w:rPr>
        <w:t xml:space="preserve">　</w:t>
      </w:r>
      <w:r w:rsidRPr="0008426F">
        <w:rPr>
          <w:rFonts w:ascii="ＭＳ 明朝" w:eastAsia="ＭＳ 明朝" w:hAnsi="ＭＳ 明朝" w:cs="ＭＳ 明朝" w:hint="eastAsia"/>
        </w:rPr>
        <w:t xml:space="preserve">　附　則</w:t>
      </w:r>
    </w:p>
    <w:p w14:paraId="2EBF6E70" w14:textId="46D85E5F" w:rsidR="00E2423C" w:rsidRPr="0055119A" w:rsidRDefault="00B924BC" w:rsidP="00E2423C">
      <w:pPr>
        <w:spacing w:line="520" w:lineRule="atLeast"/>
        <w:ind w:firstLine="260"/>
        <w:rPr>
          <w:rFonts w:ascii="ＭＳ 明朝" w:eastAsia="ＭＳ 明朝" w:hAnsi="ＭＳ 明朝" w:cs="ＭＳ 明朝"/>
        </w:rPr>
      </w:pPr>
      <w:r w:rsidRPr="0008426F">
        <w:rPr>
          <w:rFonts w:ascii="ＭＳ 明朝" w:eastAsia="ＭＳ 明朝" w:hAnsi="ＭＳ 明朝" w:cs="ＭＳ 明朝" w:hint="eastAsia"/>
        </w:rPr>
        <w:lastRenderedPageBreak/>
        <w:t>この告示は、令和６年４月１日から施行する。</w:t>
      </w:r>
    </w:p>
    <w:p w14:paraId="00FC796F" w14:textId="77777777" w:rsidR="00412E3C" w:rsidRPr="00E2423C" w:rsidRDefault="0008426F"/>
    <w:sectPr w:rsidR="00412E3C" w:rsidRPr="00E2423C">
      <w:footerReference w:type="default" r:id="rId6"/>
      <w:pgSz w:w="11905" w:h="16837"/>
      <w:pgMar w:top="1133" w:right="1133" w:bottom="1133" w:left="1133" w:header="720" w:footer="720" w:gutter="0"/>
      <w:cols w:space="720"/>
      <w:noEndnote/>
      <w:docGrid w:type="linesAndChars" w:linePitch="45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93A4F" w14:textId="77777777" w:rsidR="006F6D2E" w:rsidRDefault="006F6D2E">
      <w:r>
        <w:separator/>
      </w:r>
    </w:p>
  </w:endnote>
  <w:endnote w:type="continuationSeparator" w:id="0">
    <w:p w14:paraId="031B031F" w14:textId="77777777" w:rsidR="006F6D2E" w:rsidRDefault="006F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1517" w14:textId="1C0AB2CB" w:rsidR="00F13988" w:rsidRDefault="00E2423C">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08426F">
      <w:rPr>
        <w:rFonts w:ascii="ＭＳ 明朝" w:eastAsia="ＭＳ 明朝" w:hAnsi="ＭＳ 明朝" w:cs="ＭＳ 明朝"/>
        <w:noProof/>
        <w:color w:val="000000"/>
        <w:sz w:val="21"/>
        <w:szCs w:val="21"/>
      </w:rPr>
      <w:t>4</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9ACF6" w14:textId="77777777" w:rsidR="006F6D2E" w:rsidRDefault="006F6D2E">
      <w:r>
        <w:separator/>
      </w:r>
    </w:p>
  </w:footnote>
  <w:footnote w:type="continuationSeparator" w:id="0">
    <w:p w14:paraId="582E0FE0" w14:textId="77777777" w:rsidR="006F6D2E" w:rsidRDefault="006F6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3C"/>
    <w:rsid w:val="0004302A"/>
    <w:rsid w:val="0008426F"/>
    <w:rsid w:val="002047D9"/>
    <w:rsid w:val="0035572F"/>
    <w:rsid w:val="00510E2A"/>
    <w:rsid w:val="00654CCF"/>
    <w:rsid w:val="006F6D2E"/>
    <w:rsid w:val="007468C0"/>
    <w:rsid w:val="009E1F03"/>
    <w:rsid w:val="00B924BC"/>
    <w:rsid w:val="00C46910"/>
    <w:rsid w:val="00E2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1A77F4"/>
  <w15:chartTrackingRefBased/>
  <w15:docId w15:val="{06A9C3F7-F3EF-46FA-AD6D-225CC357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23C"/>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302A"/>
    <w:rPr>
      <w:rFonts w:asciiTheme="majorHAnsi" w:eastAsiaTheme="majorEastAsia" w:hAnsiTheme="majorHAnsi" w:cstheme="majorBidi"/>
      <w:kern w:val="0"/>
      <w:sz w:val="18"/>
      <w:szCs w:val="18"/>
    </w:rPr>
  </w:style>
  <w:style w:type="paragraph" w:styleId="a5">
    <w:name w:val="header"/>
    <w:basedOn w:val="a"/>
    <w:link w:val="a6"/>
    <w:uiPriority w:val="99"/>
    <w:unhideWhenUsed/>
    <w:rsid w:val="009E1F03"/>
    <w:pPr>
      <w:tabs>
        <w:tab w:val="center" w:pos="4252"/>
        <w:tab w:val="right" w:pos="8504"/>
      </w:tabs>
      <w:snapToGrid w:val="0"/>
    </w:pPr>
  </w:style>
  <w:style w:type="character" w:customStyle="1" w:styleId="a6">
    <w:name w:val="ヘッダー (文字)"/>
    <w:basedOn w:val="a0"/>
    <w:link w:val="a5"/>
    <w:uiPriority w:val="99"/>
    <w:rsid w:val="009E1F03"/>
    <w:rPr>
      <w:rFonts w:ascii="Arial" w:hAnsi="Arial" w:cs="Arial"/>
      <w:kern w:val="0"/>
      <w:sz w:val="26"/>
      <w:szCs w:val="26"/>
    </w:rPr>
  </w:style>
  <w:style w:type="paragraph" w:styleId="a7">
    <w:name w:val="footer"/>
    <w:basedOn w:val="a"/>
    <w:link w:val="a8"/>
    <w:uiPriority w:val="99"/>
    <w:unhideWhenUsed/>
    <w:rsid w:val="009E1F03"/>
    <w:pPr>
      <w:tabs>
        <w:tab w:val="center" w:pos="4252"/>
        <w:tab w:val="right" w:pos="8504"/>
      </w:tabs>
      <w:snapToGrid w:val="0"/>
    </w:pPr>
  </w:style>
  <w:style w:type="character" w:customStyle="1" w:styleId="a8">
    <w:name w:val="フッター (文字)"/>
    <w:basedOn w:val="a0"/>
    <w:link w:val="a7"/>
    <w:uiPriority w:val="99"/>
    <w:rsid w:val="009E1F03"/>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1700097</dc:creator>
  <cp:keywords/>
  <dc:description/>
  <cp:lastModifiedBy>T031</cp:lastModifiedBy>
  <cp:revision>6</cp:revision>
  <cp:lastPrinted>2024-04-05T00:21:00Z</cp:lastPrinted>
  <dcterms:created xsi:type="dcterms:W3CDTF">2023-01-25T10:17:00Z</dcterms:created>
  <dcterms:modified xsi:type="dcterms:W3CDTF">2024-06-05T05:04:00Z</dcterms:modified>
</cp:coreProperties>
</file>